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C50DF" w14:textId="77777777" w:rsidR="00C4178D" w:rsidRDefault="00C4178D">
      <w:pPr>
        <w:pBdr>
          <w:top w:val="nil"/>
          <w:left w:val="nil"/>
          <w:bottom w:val="nil"/>
          <w:right w:val="nil"/>
          <w:between w:val="nil"/>
        </w:pBdr>
        <w:rPr>
          <w:color w:val="000000"/>
        </w:rPr>
      </w:pPr>
    </w:p>
    <w:p w14:paraId="12875767" w14:textId="77777777" w:rsidR="00C4178D" w:rsidRDefault="00000000">
      <w:pPr>
        <w:pBdr>
          <w:top w:val="nil"/>
          <w:left w:val="nil"/>
          <w:bottom w:val="nil"/>
          <w:right w:val="nil"/>
          <w:between w:val="nil"/>
        </w:pBdr>
      </w:pPr>
      <w:r>
        <w:t>12 Aug 2022 15:20</w:t>
      </w: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C4178D" w14:paraId="38D26EC4" w14:textId="77777777">
        <w:tc>
          <w:tcPr>
            <w:tcW w:w="1872" w:type="dxa"/>
            <w:shd w:val="clear" w:color="auto" w:fill="C2D69B"/>
            <w:tcMar>
              <w:top w:w="0" w:type="dxa"/>
              <w:left w:w="0" w:type="dxa"/>
              <w:bottom w:w="0" w:type="dxa"/>
              <w:right w:w="0" w:type="dxa"/>
            </w:tcMar>
          </w:tcPr>
          <w:p w14:paraId="6D30BC78" w14:textId="77777777" w:rsidR="00C4178D" w:rsidRDefault="00000000">
            <w:pPr>
              <w:pBdr>
                <w:top w:val="nil"/>
                <w:left w:val="nil"/>
                <w:bottom w:val="nil"/>
                <w:right w:val="nil"/>
                <w:between w:val="nil"/>
              </w:pBdr>
              <w:jc w:val="center"/>
              <w:rPr>
                <w:b/>
                <w:sz w:val="18"/>
                <w:szCs w:val="18"/>
              </w:rPr>
            </w:pPr>
            <w:r>
              <w:rPr>
                <w:b/>
                <w:sz w:val="18"/>
                <w:szCs w:val="18"/>
              </w:rPr>
              <w:t>SATI</w:t>
            </w:r>
          </w:p>
          <w:p w14:paraId="01BB2E53" w14:textId="77777777" w:rsidR="00C4178D" w:rsidRDefault="00000000">
            <w:pPr>
              <w:pBdr>
                <w:top w:val="nil"/>
                <w:left w:val="nil"/>
                <w:bottom w:val="nil"/>
                <w:right w:val="nil"/>
                <w:between w:val="nil"/>
              </w:pBdr>
              <w:jc w:val="center"/>
              <w:rPr>
                <w:sz w:val="16"/>
                <w:szCs w:val="16"/>
              </w:rPr>
            </w:pPr>
            <w:r>
              <w:rPr>
                <w:sz w:val="16"/>
                <w:szCs w:val="16"/>
              </w:rPr>
              <w:t>tarryn@satgi.co.za</w:t>
            </w:r>
          </w:p>
          <w:p w14:paraId="04ECDAD5" w14:textId="77777777" w:rsidR="00C4178D" w:rsidRDefault="00000000">
            <w:pPr>
              <w:pBdr>
                <w:top w:val="nil"/>
                <w:left w:val="nil"/>
                <w:bottom w:val="nil"/>
                <w:right w:val="nil"/>
                <w:between w:val="nil"/>
              </w:pBdr>
              <w:jc w:val="center"/>
              <w:rPr>
                <w:sz w:val="16"/>
                <w:szCs w:val="16"/>
              </w:rPr>
            </w:pPr>
            <w:r>
              <w:rPr>
                <w:sz w:val="16"/>
                <w:szCs w:val="16"/>
              </w:rPr>
              <w:t>Tel: 021 863-0366</w:t>
            </w:r>
          </w:p>
        </w:tc>
        <w:tc>
          <w:tcPr>
            <w:tcW w:w="1872" w:type="dxa"/>
            <w:shd w:val="clear" w:color="auto" w:fill="C2D69B"/>
            <w:tcMar>
              <w:top w:w="0" w:type="dxa"/>
              <w:left w:w="0" w:type="dxa"/>
              <w:bottom w:w="0" w:type="dxa"/>
              <w:right w:w="0" w:type="dxa"/>
            </w:tcMar>
          </w:tcPr>
          <w:p w14:paraId="0D93C519" w14:textId="77777777" w:rsidR="00C4178D" w:rsidRDefault="00000000">
            <w:pPr>
              <w:pBdr>
                <w:top w:val="nil"/>
                <w:left w:val="nil"/>
                <w:bottom w:val="nil"/>
                <w:right w:val="nil"/>
                <w:between w:val="nil"/>
              </w:pBdr>
              <w:jc w:val="center"/>
              <w:rPr>
                <w:b/>
                <w:sz w:val="18"/>
                <w:szCs w:val="18"/>
              </w:rPr>
            </w:pPr>
            <w:r>
              <w:rPr>
                <w:b/>
                <w:sz w:val="18"/>
                <w:szCs w:val="18"/>
              </w:rPr>
              <w:t>CFPA</w:t>
            </w:r>
          </w:p>
          <w:p w14:paraId="78FCFE86" w14:textId="77777777" w:rsidR="00C4178D" w:rsidRDefault="00000000">
            <w:pPr>
              <w:pBdr>
                <w:top w:val="nil"/>
                <w:left w:val="nil"/>
                <w:bottom w:val="nil"/>
                <w:right w:val="nil"/>
                <w:between w:val="nil"/>
              </w:pBdr>
              <w:jc w:val="center"/>
              <w:rPr>
                <w:sz w:val="16"/>
                <w:szCs w:val="16"/>
              </w:rPr>
            </w:pPr>
            <w:r>
              <w:rPr>
                <w:sz w:val="16"/>
                <w:szCs w:val="16"/>
              </w:rPr>
              <w:t>inmaak@mweb.co.za</w:t>
            </w:r>
          </w:p>
          <w:p w14:paraId="1CBD6350" w14:textId="77777777" w:rsidR="00C4178D" w:rsidRDefault="00000000">
            <w:pPr>
              <w:pBdr>
                <w:top w:val="nil"/>
                <w:left w:val="nil"/>
                <w:bottom w:val="nil"/>
                <w:right w:val="nil"/>
                <w:between w:val="nil"/>
              </w:pBdr>
              <w:jc w:val="center"/>
              <w:rPr>
                <w:sz w:val="16"/>
                <w:szCs w:val="16"/>
              </w:rPr>
            </w:pPr>
            <w:r>
              <w:rPr>
                <w:sz w:val="16"/>
                <w:szCs w:val="16"/>
              </w:rPr>
              <w:t>Tel: 021 872-1501</w:t>
            </w:r>
          </w:p>
        </w:tc>
        <w:tc>
          <w:tcPr>
            <w:tcW w:w="1872" w:type="dxa"/>
            <w:shd w:val="clear" w:color="auto" w:fill="C2D69B"/>
            <w:tcMar>
              <w:top w:w="0" w:type="dxa"/>
              <w:left w:w="0" w:type="dxa"/>
              <w:bottom w:w="0" w:type="dxa"/>
              <w:right w:w="0" w:type="dxa"/>
            </w:tcMar>
          </w:tcPr>
          <w:p w14:paraId="2897C343" w14:textId="77777777" w:rsidR="00C4178D" w:rsidRDefault="00000000">
            <w:pPr>
              <w:pBdr>
                <w:top w:val="nil"/>
                <w:left w:val="nil"/>
                <w:bottom w:val="nil"/>
                <w:right w:val="nil"/>
                <w:between w:val="nil"/>
              </w:pBdr>
              <w:jc w:val="center"/>
              <w:rPr>
                <w:b/>
                <w:sz w:val="18"/>
                <w:szCs w:val="18"/>
              </w:rPr>
            </w:pPr>
            <w:r>
              <w:rPr>
                <w:b/>
                <w:sz w:val="18"/>
                <w:szCs w:val="18"/>
              </w:rPr>
              <w:t>HORTGRO</w:t>
            </w:r>
          </w:p>
          <w:p w14:paraId="612ABAF4" w14:textId="77777777" w:rsidR="00C4178D" w:rsidRDefault="00000000">
            <w:pPr>
              <w:pBdr>
                <w:top w:val="nil"/>
                <w:left w:val="nil"/>
                <w:bottom w:val="nil"/>
                <w:right w:val="nil"/>
                <w:between w:val="nil"/>
              </w:pBdr>
              <w:jc w:val="center"/>
              <w:rPr>
                <w:sz w:val="16"/>
                <w:szCs w:val="16"/>
              </w:rPr>
            </w:pPr>
            <w:r>
              <w:rPr>
                <w:sz w:val="16"/>
                <w:szCs w:val="16"/>
              </w:rPr>
              <w:t>anita@hortgro.co.za</w:t>
            </w:r>
          </w:p>
          <w:p w14:paraId="3F5305C5" w14:textId="77777777" w:rsidR="00C4178D" w:rsidRDefault="00000000">
            <w:pPr>
              <w:pBdr>
                <w:top w:val="nil"/>
                <w:left w:val="nil"/>
                <w:bottom w:val="nil"/>
                <w:right w:val="nil"/>
                <w:between w:val="nil"/>
              </w:pBdr>
              <w:jc w:val="center"/>
              <w:rPr>
                <w:sz w:val="16"/>
                <w:szCs w:val="16"/>
              </w:rPr>
            </w:pPr>
            <w:r>
              <w:rPr>
                <w:sz w:val="16"/>
                <w:szCs w:val="16"/>
              </w:rPr>
              <w:t>Tel: 021 870 2958</w:t>
            </w:r>
          </w:p>
        </w:tc>
        <w:tc>
          <w:tcPr>
            <w:tcW w:w="1872" w:type="dxa"/>
            <w:shd w:val="clear" w:color="auto" w:fill="C2D69B"/>
            <w:tcMar>
              <w:top w:w="0" w:type="dxa"/>
              <w:left w:w="0" w:type="dxa"/>
              <w:bottom w:w="0" w:type="dxa"/>
              <w:right w:w="0" w:type="dxa"/>
            </w:tcMar>
          </w:tcPr>
          <w:p w14:paraId="6F113C51" w14:textId="77777777" w:rsidR="00C4178D" w:rsidRDefault="00000000">
            <w:pPr>
              <w:pBdr>
                <w:top w:val="nil"/>
                <w:left w:val="nil"/>
                <w:bottom w:val="nil"/>
                <w:right w:val="nil"/>
                <w:between w:val="nil"/>
              </w:pBdr>
              <w:jc w:val="center"/>
              <w:rPr>
                <w:b/>
                <w:sz w:val="18"/>
                <w:szCs w:val="18"/>
              </w:rPr>
            </w:pPr>
            <w:r>
              <w:rPr>
                <w:b/>
                <w:sz w:val="18"/>
                <w:szCs w:val="18"/>
              </w:rPr>
              <w:t>RAISIN SA</w:t>
            </w:r>
          </w:p>
          <w:p w14:paraId="0343E2E5" w14:textId="77777777" w:rsidR="00C4178D" w:rsidRDefault="00000000">
            <w:pPr>
              <w:pBdr>
                <w:top w:val="nil"/>
                <w:left w:val="nil"/>
                <w:bottom w:val="nil"/>
                <w:right w:val="nil"/>
                <w:between w:val="nil"/>
              </w:pBdr>
              <w:jc w:val="center"/>
              <w:rPr>
                <w:sz w:val="16"/>
                <w:szCs w:val="16"/>
              </w:rPr>
            </w:pPr>
            <w:r>
              <w:rPr>
                <w:sz w:val="16"/>
                <w:szCs w:val="16"/>
              </w:rPr>
              <w:t>ferdieb@raisinsa.co.za</w:t>
            </w:r>
          </w:p>
          <w:p w14:paraId="5E641B38" w14:textId="77777777" w:rsidR="00C4178D" w:rsidRDefault="00000000">
            <w:pPr>
              <w:pBdr>
                <w:top w:val="nil"/>
                <w:left w:val="nil"/>
                <w:bottom w:val="nil"/>
                <w:right w:val="nil"/>
                <w:between w:val="nil"/>
              </w:pBdr>
              <w:jc w:val="center"/>
              <w:rPr>
                <w:sz w:val="16"/>
                <w:szCs w:val="16"/>
              </w:rPr>
            </w:pPr>
            <w:r>
              <w:rPr>
                <w:sz w:val="16"/>
                <w:szCs w:val="16"/>
              </w:rPr>
              <w:t>Tel: 054 495 0283</w:t>
            </w:r>
          </w:p>
        </w:tc>
        <w:tc>
          <w:tcPr>
            <w:tcW w:w="1872" w:type="dxa"/>
            <w:shd w:val="clear" w:color="auto" w:fill="C2D69B"/>
            <w:tcMar>
              <w:top w:w="0" w:type="dxa"/>
              <w:left w:w="0" w:type="dxa"/>
              <w:bottom w:w="0" w:type="dxa"/>
              <w:right w:w="0" w:type="dxa"/>
            </w:tcMar>
          </w:tcPr>
          <w:p w14:paraId="41751DBF" w14:textId="77777777" w:rsidR="00C4178D" w:rsidRDefault="00000000">
            <w:pPr>
              <w:pBdr>
                <w:top w:val="nil"/>
                <w:left w:val="nil"/>
                <w:bottom w:val="nil"/>
                <w:right w:val="nil"/>
                <w:between w:val="nil"/>
              </w:pBdr>
              <w:jc w:val="center"/>
              <w:rPr>
                <w:b/>
                <w:sz w:val="18"/>
                <w:szCs w:val="18"/>
              </w:rPr>
            </w:pPr>
            <w:r>
              <w:rPr>
                <w:b/>
                <w:sz w:val="18"/>
                <w:szCs w:val="18"/>
              </w:rPr>
              <w:t>WINETECH</w:t>
            </w:r>
          </w:p>
          <w:p w14:paraId="4502F02B" w14:textId="77777777" w:rsidR="00C4178D" w:rsidRDefault="00000000">
            <w:pPr>
              <w:pBdr>
                <w:top w:val="nil"/>
                <w:left w:val="nil"/>
                <w:bottom w:val="nil"/>
                <w:right w:val="nil"/>
                <w:between w:val="nil"/>
              </w:pBdr>
              <w:jc w:val="center"/>
              <w:rPr>
                <w:sz w:val="16"/>
                <w:szCs w:val="16"/>
              </w:rPr>
            </w:pPr>
            <w:r>
              <w:rPr>
                <w:sz w:val="16"/>
                <w:szCs w:val="16"/>
              </w:rPr>
              <w:t>andraga@winetech.co.za</w:t>
            </w:r>
          </w:p>
          <w:p w14:paraId="1CC47BEA" w14:textId="77777777" w:rsidR="00C4178D" w:rsidRDefault="00000000">
            <w:pPr>
              <w:pBdr>
                <w:top w:val="nil"/>
                <w:left w:val="nil"/>
                <w:bottom w:val="nil"/>
                <w:right w:val="nil"/>
                <w:between w:val="nil"/>
              </w:pBdr>
              <w:jc w:val="center"/>
              <w:rPr>
                <w:sz w:val="16"/>
                <w:szCs w:val="16"/>
              </w:rPr>
            </w:pPr>
            <w:r>
              <w:rPr>
                <w:sz w:val="16"/>
                <w:szCs w:val="16"/>
              </w:rPr>
              <w:t>Tel: 021 276 0499</w:t>
            </w:r>
          </w:p>
        </w:tc>
      </w:tr>
      <w:tr w:rsidR="00C4178D" w14:paraId="421E6608" w14:textId="77777777">
        <w:tc>
          <w:tcPr>
            <w:tcW w:w="1872" w:type="dxa"/>
            <w:tcMar>
              <w:top w:w="0" w:type="dxa"/>
              <w:left w:w="0" w:type="dxa"/>
              <w:bottom w:w="0" w:type="dxa"/>
              <w:right w:w="0" w:type="dxa"/>
            </w:tcMar>
          </w:tcPr>
          <w:p w14:paraId="7BF015DD" w14:textId="77777777" w:rsidR="00C4178D" w:rsidRDefault="00C4178D">
            <w:pPr>
              <w:pBdr>
                <w:top w:val="nil"/>
                <w:left w:val="nil"/>
                <w:bottom w:val="nil"/>
                <w:right w:val="nil"/>
                <w:between w:val="nil"/>
              </w:pBdr>
              <w:spacing w:line="276" w:lineRule="auto"/>
              <w:rPr>
                <w:sz w:val="16"/>
                <w:szCs w:val="16"/>
              </w:rPr>
            </w:pPr>
          </w:p>
        </w:tc>
        <w:tc>
          <w:tcPr>
            <w:tcW w:w="1872" w:type="dxa"/>
            <w:tcMar>
              <w:top w:w="0" w:type="dxa"/>
              <w:left w:w="0" w:type="dxa"/>
              <w:bottom w:w="0" w:type="dxa"/>
              <w:right w:w="0" w:type="dxa"/>
            </w:tcMar>
          </w:tcPr>
          <w:p w14:paraId="4483B61F" w14:textId="77777777" w:rsidR="00C4178D" w:rsidRDefault="00C4178D">
            <w:pPr>
              <w:pBdr>
                <w:top w:val="nil"/>
                <w:left w:val="nil"/>
                <w:bottom w:val="nil"/>
                <w:right w:val="nil"/>
                <w:between w:val="nil"/>
              </w:pBdr>
              <w:spacing w:line="276" w:lineRule="auto"/>
              <w:rPr>
                <w:sz w:val="16"/>
                <w:szCs w:val="16"/>
              </w:rPr>
            </w:pPr>
          </w:p>
        </w:tc>
        <w:tc>
          <w:tcPr>
            <w:tcW w:w="1872" w:type="dxa"/>
            <w:tcMar>
              <w:top w:w="0" w:type="dxa"/>
              <w:left w:w="0" w:type="dxa"/>
              <w:bottom w:w="0" w:type="dxa"/>
              <w:right w:w="0" w:type="dxa"/>
            </w:tcMar>
          </w:tcPr>
          <w:p w14:paraId="0BEEA067" w14:textId="77777777" w:rsidR="00C4178D" w:rsidRDefault="00C4178D">
            <w:pPr>
              <w:pBdr>
                <w:top w:val="nil"/>
                <w:left w:val="nil"/>
                <w:bottom w:val="nil"/>
                <w:right w:val="nil"/>
                <w:between w:val="nil"/>
              </w:pBdr>
              <w:spacing w:line="276" w:lineRule="auto"/>
              <w:rPr>
                <w:sz w:val="16"/>
                <w:szCs w:val="16"/>
              </w:rPr>
            </w:pPr>
          </w:p>
        </w:tc>
        <w:tc>
          <w:tcPr>
            <w:tcW w:w="1872" w:type="dxa"/>
            <w:tcMar>
              <w:top w:w="0" w:type="dxa"/>
              <w:left w:w="0" w:type="dxa"/>
              <w:bottom w:w="0" w:type="dxa"/>
              <w:right w:w="0" w:type="dxa"/>
            </w:tcMar>
          </w:tcPr>
          <w:p w14:paraId="5C8C3A6D" w14:textId="77777777" w:rsidR="00C4178D" w:rsidRDefault="00C4178D">
            <w:pPr>
              <w:pBdr>
                <w:top w:val="nil"/>
                <w:left w:val="nil"/>
                <w:bottom w:val="nil"/>
                <w:right w:val="nil"/>
                <w:between w:val="nil"/>
              </w:pBdr>
              <w:spacing w:line="276" w:lineRule="auto"/>
              <w:rPr>
                <w:sz w:val="16"/>
                <w:szCs w:val="16"/>
              </w:rPr>
            </w:pPr>
          </w:p>
        </w:tc>
        <w:tc>
          <w:tcPr>
            <w:tcW w:w="1872" w:type="dxa"/>
            <w:tcMar>
              <w:top w:w="0" w:type="dxa"/>
              <w:left w:w="0" w:type="dxa"/>
              <w:bottom w:w="0" w:type="dxa"/>
              <w:right w:w="0" w:type="dxa"/>
            </w:tcMar>
          </w:tcPr>
          <w:p w14:paraId="0AAA4B7B" w14:textId="77777777" w:rsidR="00C4178D" w:rsidRDefault="00000000">
            <w:pPr>
              <w:pBdr>
                <w:top w:val="nil"/>
                <w:left w:val="nil"/>
                <w:bottom w:val="nil"/>
                <w:right w:val="nil"/>
                <w:between w:val="nil"/>
              </w:pBdr>
              <w:jc w:val="center"/>
            </w:pPr>
            <w:r>
              <w:t>X</w:t>
            </w:r>
          </w:p>
        </w:tc>
      </w:tr>
    </w:tbl>
    <w:p w14:paraId="233D0B2A" w14:textId="77777777" w:rsidR="00C4178D" w:rsidRDefault="00C4178D">
      <w:pPr>
        <w:pBdr>
          <w:top w:val="nil"/>
          <w:left w:val="nil"/>
          <w:bottom w:val="nil"/>
          <w:right w:val="nil"/>
          <w:between w:val="nil"/>
        </w:pBdr>
        <w:spacing w:before="75" w:after="90"/>
      </w:pPr>
    </w:p>
    <w:p w14:paraId="77E1FDF5" w14:textId="77777777" w:rsidR="00C4178D" w:rsidRDefault="00000000">
      <w:pPr>
        <w:pBdr>
          <w:top w:val="nil"/>
          <w:left w:val="nil"/>
          <w:bottom w:val="nil"/>
          <w:right w:val="nil"/>
          <w:between w:val="nil"/>
        </w:pBdr>
        <w:spacing w:line="288" w:lineRule="auto"/>
        <w:jc w:val="center"/>
        <w:rPr>
          <w:b/>
          <w:color w:val="000000"/>
          <w:sz w:val="36"/>
          <w:szCs w:val="36"/>
        </w:rPr>
      </w:pPr>
      <w:r>
        <w:rPr>
          <w:b/>
          <w:color w:val="000000"/>
          <w:sz w:val="36"/>
          <w:szCs w:val="36"/>
        </w:rPr>
        <w:t>FINAL REPORT 2022</w:t>
      </w:r>
    </w:p>
    <w:p w14:paraId="33D88695" w14:textId="77777777" w:rsidR="00C4178D" w:rsidRDefault="00C4178D">
      <w:pPr>
        <w:pBdr>
          <w:top w:val="nil"/>
          <w:left w:val="nil"/>
          <w:bottom w:val="nil"/>
          <w:right w:val="nil"/>
          <w:between w:val="nil"/>
        </w:pBdr>
        <w:spacing w:after="75"/>
        <w:rPr>
          <w:b/>
          <w:color w:val="EF3226"/>
        </w:rPr>
      </w:pPr>
    </w:p>
    <w:p w14:paraId="14AFCF3C" w14:textId="2C5B5185" w:rsidR="00C4178D" w:rsidRDefault="00000000">
      <w:pPr>
        <w:pBdr>
          <w:top w:val="nil"/>
          <w:left w:val="nil"/>
          <w:bottom w:val="nil"/>
          <w:right w:val="nil"/>
          <w:between w:val="nil"/>
        </w:pBdr>
        <w:spacing w:before="75" w:after="300"/>
        <w:jc w:val="center"/>
        <w:rPr>
          <w:b/>
        </w:rPr>
      </w:pPr>
      <w:proofErr w:type="spellStart"/>
      <w:r>
        <w:rPr>
          <w:b/>
        </w:rPr>
        <w:t>Winetech</w:t>
      </w:r>
      <w:proofErr w:type="spellEnd"/>
      <w:r>
        <w:rPr>
          <w:b/>
        </w:rPr>
        <w:t xml:space="preserve"> Number: P04000083</w:t>
      </w:r>
    </w:p>
    <w:p w14:paraId="37ADE0C0" w14:textId="77777777" w:rsidR="00C4178D" w:rsidRDefault="00000000">
      <w:pPr>
        <w:pBdr>
          <w:top w:val="nil"/>
          <w:left w:val="nil"/>
          <w:bottom w:val="nil"/>
          <w:right w:val="nil"/>
          <w:between w:val="nil"/>
        </w:pBdr>
        <w:spacing w:after="150"/>
        <w:rPr>
          <w:b/>
        </w:rPr>
      </w:pPr>
      <w:r>
        <w:rPr>
          <w:b/>
        </w:rPr>
        <w:t>1. PROGRAMME &amp; PROJECT LEADER INFORMATION</w:t>
      </w:r>
    </w:p>
    <w:tbl>
      <w:tblPr>
        <w:tblStyle w:val="a0"/>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46"/>
        <w:gridCol w:w="3557"/>
        <w:gridCol w:w="3557"/>
      </w:tblGrid>
      <w:tr w:rsidR="00C4178D" w14:paraId="105C4B82" w14:textId="77777777">
        <w:tc>
          <w:tcPr>
            <w:tcW w:w="2246" w:type="dxa"/>
            <w:tcMar>
              <w:top w:w="0" w:type="dxa"/>
              <w:left w:w="0" w:type="dxa"/>
              <w:bottom w:w="0" w:type="dxa"/>
              <w:right w:w="0" w:type="dxa"/>
            </w:tcMar>
          </w:tcPr>
          <w:p w14:paraId="2494092F" w14:textId="77777777" w:rsidR="00C4178D" w:rsidRDefault="00C4178D">
            <w:pPr>
              <w:pBdr>
                <w:top w:val="nil"/>
                <w:left w:val="nil"/>
                <w:bottom w:val="nil"/>
                <w:right w:val="nil"/>
                <w:between w:val="nil"/>
              </w:pBdr>
              <w:spacing w:line="276" w:lineRule="auto"/>
              <w:rPr>
                <w:b/>
              </w:rPr>
            </w:pPr>
          </w:p>
        </w:tc>
        <w:tc>
          <w:tcPr>
            <w:tcW w:w="3556" w:type="dxa"/>
            <w:shd w:val="clear" w:color="auto" w:fill="C2D79C"/>
            <w:tcMar>
              <w:top w:w="0" w:type="dxa"/>
              <w:left w:w="0" w:type="dxa"/>
              <w:bottom w:w="0" w:type="dxa"/>
              <w:right w:w="0" w:type="dxa"/>
            </w:tcMar>
          </w:tcPr>
          <w:p w14:paraId="5E3104F9" w14:textId="77777777" w:rsidR="00C4178D" w:rsidRDefault="00000000">
            <w:pPr>
              <w:pBdr>
                <w:top w:val="nil"/>
                <w:left w:val="nil"/>
                <w:bottom w:val="nil"/>
                <w:right w:val="nil"/>
                <w:between w:val="nil"/>
              </w:pBdr>
              <w:jc w:val="center"/>
              <w:rPr>
                <w:b/>
              </w:rPr>
            </w:pPr>
            <w:r>
              <w:rPr>
                <w:b/>
              </w:rPr>
              <w:t>Research Organisation leader</w:t>
            </w:r>
          </w:p>
        </w:tc>
        <w:tc>
          <w:tcPr>
            <w:tcW w:w="3556" w:type="dxa"/>
            <w:shd w:val="clear" w:color="auto" w:fill="C2D79C"/>
            <w:tcMar>
              <w:top w:w="0" w:type="dxa"/>
              <w:left w:w="0" w:type="dxa"/>
              <w:bottom w:w="0" w:type="dxa"/>
              <w:right w:w="0" w:type="dxa"/>
            </w:tcMar>
          </w:tcPr>
          <w:p w14:paraId="1998A771" w14:textId="77777777" w:rsidR="00C4178D" w:rsidRDefault="00000000">
            <w:pPr>
              <w:pBdr>
                <w:top w:val="nil"/>
                <w:left w:val="nil"/>
                <w:bottom w:val="nil"/>
                <w:right w:val="nil"/>
                <w:between w:val="nil"/>
              </w:pBdr>
              <w:jc w:val="center"/>
              <w:rPr>
                <w:b/>
              </w:rPr>
            </w:pPr>
            <w:r>
              <w:rPr>
                <w:b/>
              </w:rPr>
              <w:t>Project leader</w:t>
            </w:r>
          </w:p>
        </w:tc>
      </w:tr>
      <w:tr w:rsidR="00C4178D" w14:paraId="084A33F4" w14:textId="77777777">
        <w:tc>
          <w:tcPr>
            <w:tcW w:w="2246" w:type="dxa"/>
            <w:shd w:val="clear" w:color="auto" w:fill="C2D79C"/>
            <w:tcMar>
              <w:top w:w="0" w:type="dxa"/>
              <w:left w:w="75" w:type="dxa"/>
              <w:bottom w:w="0" w:type="dxa"/>
              <w:right w:w="0" w:type="dxa"/>
            </w:tcMar>
          </w:tcPr>
          <w:p w14:paraId="3FC96935" w14:textId="77777777" w:rsidR="00C4178D" w:rsidRDefault="00000000">
            <w:pPr>
              <w:pBdr>
                <w:top w:val="nil"/>
                <w:left w:val="nil"/>
                <w:bottom w:val="nil"/>
                <w:right w:val="nil"/>
                <w:between w:val="nil"/>
              </w:pBdr>
              <w:rPr>
                <w:b/>
              </w:rPr>
            </w:pPr>
            <w:r>
              <w:rPr>
                <w:b/>
              </w:rPr>
              <w:t>Title, initials, surname</w:t>
            </w:r>
          </w:p>
        </w:tc>
        <w:tc>
          <w:tcPr>
            <w:tcW w:w="3556" w:type="dxa"/>
            <w:tcMar>
              <w:top w:w="0" w:type="dxa"/>
              <w:left w:w="75" w:type="dxa"/>
              <w:bottom w:w="0" w:type="dxa"/>
              <w:right w:w="0" w:type="dxa"/>
            </w:tcMar>
          </w:tcPr>
          <w:p w14:paraId="2CD5EBD3" w14:textId="6BFC3A73" w:rsidR="00C4178D" w:rsidRDefault="00000000">
            <w:pPr>
              <w:pBdr>
                <w:top w:val="nil"/>
                <w:left w:val="nil"/>
                <w:bottom w:val="nil"/>
                <w:right w:val="nil"/>
                <w:between w:val="nil"/>
              </w:pBdr>
            </w:pPr>
            <w:r>
              <w:t xml:space="preserve">Dr </w:t>
            </w:r>
            <w:r w:rsidR="00C463B0">
              <w:t>A. H.</w:t>
            </w:r>
            <w:r>
              <w:t xml:space="preserve"> Meyer</w:t>
            </w:r>
          </w:p>
        </w:tc>
        <w:tc>
          <w:tcPr>
            <w:tcW w:w="3556" w:type="dxa"/>
            <w:tcMar>
              <w:top w:w="0" w:type="dxa"/>
              <w:left w:w="75" w:type="dxa"/>
              <w:bottom w:w="0" w:type="dxa"/>
              <w:right w:w="0" w:type="dxa"/>
            </w:tcMar>
          </w:tcPr>
          <w:p w14:paraId="25C4C1C4" w14:textId="77777777" w:rsidR="00C4178D" w:rsidRDefault="00000000">
            <w:pPr>
              <w:pBdr>
                <w:top w:val="nil"/>
                <w:left w:val="nil"/>
                <w:bottom w:val="nil"/>
                <w:right w:val="nil"/>
                <w:between w:val="nil"/>
              </w:pBdr>
            </w:pPr>
            <w:r>
              <w:t xml:space="preserve">Mr N </w:t>
            </w:r>
            <w:proofErr w:type="spellStart"/>
            <w:r>
              <w:t>Volschenk</w:t>
            </w:r>
            <w:proofErr w:type="spellEnd"/>
          </w:p>
        </w:tc>
      </w:tr>
      <w:tr w:rsidR="00C4178D" w14:paraId="54A431C9" w14:textId="77777777">
        <w:tc>
          <w:tcPr>
            <w:tcW w:w="2246" w:type="dxa"/>
            <w:shd w:val="clear" w:color="auto" w:fill="C2D79C"/>
            <w:tcMar>
              <w:top w:w="0" w:type="dxa"/>
              <w:left w:w="75" w:type="dxa"/>
              <w:bottom w:w="0" w:type="dxa"/>
              <w:right w:w="0" w:type="dxa"/>
            </w:tcMar>
          </w:tcPr>
          <w:p w14:paraId="21B7D083" w14:textId="77777777" w:rsidR="00C4178D" w:rsidRDefault="00000000">
            <w:pPr>
              <w:pBdr>
                <w:top w:val="nil"/>
                <w:left w:val="nil"/>
                <w:bottom w:val="nil"/>
                <w:right w:val="nil"/>
                <w:between w:val="nil"/>
              </w:pBdr>
              <w:rPr>
                <w:b/>
              </w:rPr>
            </w:pPr>
            <w:r>
              <w:rPr>
                <w:b/>
              </w:rPr>
              <w:t>Present position</w:t>
            </w:r>
          </w:p>
        </w:tc>
        <w:tc>
          <w:tcPr>
            <w:tcW w:w="3556" w:type="dxa"/>
            <w:tcMar>
              <w:top w:w="0" w:type="dxa"/>
              <w:left w:w="75" w:type="dxa"/>
              <w:bottom w:w="0" w:type="dxa"/>
              <w:right w:w="0" w:type="dxa"/>
            </w:tcMar>
          </w:tcPr>
          <w:p w14:paraId="23C70643" w14:textId="77777777" w:rsidR="00C4178D" w:rsidRDefault="00000000">
            <w:pPr>
              <w:pBdr>
                <w:top w:val="nil"/>
                <w:left w:val="nil"/>
                <w:bottom w:val="nil"/>
                <w:right w:val="nil"/>
                <w:between w:val="nil"/>
              </w:pBdr>
            </w:pPr>
            <w:r>
              <w:t>Acting Research Team Manager: Plant Protection and Viticulture</w:t>
            </w:r>
          </w:p>
        </w:tc>
        <w:tc>
          <w:tcPr>
            <w:tcW w:w="3556" w:type="dxa"/>
            <w:tcMar>
              <w:top w:w="0" w:type="dxa"/>
              <w:left w:w="75" w:type="dxa"/>
              <w:bottom w:w="0" w:type="dxa"/>
              <w:right w:w="0" w:type="dxa"/>
            </w:tcMar>
          </w:tcPr>
          <w:p w14:paraId="2547F58F" w14:textId="77777777" w:rsidR="00C4178D" w:rsidRDefault="00000000">
            <w:pPr>
              <w:pBdr>
                <w:top w:val="nil"/>
                <w:left w:val="nil"/>
                <w:bottom w:val="nil"/>
                <w:right w:val="nil"/>
                <w:between w:val="nil"/>
              </w:pBdr>
            </w:pPr>
            <w:r>
              <w:t>Researcher</w:t>
            </w:r>
          </w:p>
        </w:tc>
      </w:tr>
      <w:tr w:rsidR="00C4178D" w14:paraId="207926CE" w14:textId="77777777">
        <w:tc>
          <w:tcPr>
            <w:tcW w:w="2246" w:type="dxa"/>
            <w:shd w:val="clear" w:color="auto" w:fill="C2D79C"/>
            <w:tcMar>
              <w:top w:w="0" w:type="dxa"/>
              <w:left w:w="75" w:type="dxa"/>
              <w:bottom w:w="0" w:type="dxa"/>
              <w:right w:w="0" w:type="dxa"/>
            </w:tcMar>
          </w:tcPr>
          <w:p w14:paraId="3A16C6C2" w14:textId="77777777" w:rsidR="00C4178D" w:rsidRDefault="00000000">
            <w:pPr>
              <w:pBdr>
                <w:top w:val="nil"/>
                <w:left w:val="nil"/>
                <w:bottom w:val="nil"/>
                <w:right w:val="nil"/>
                <w:between w:val="nil"/>
              </w:pBdr>
              <w:rPr>
                <w:b/>
              </w:rPr>
            </w:pPr>
            <w:r>
              <w:rPr>
                <w:b/>
              </w:rPr>
              <w:t>Address</w:t>
            </w:r>
          </w:p>
        </w:tc>
        <w:tc>
          <w:tcPr>
            <w:tcW w:w="3556" w:type="dxa"/>
            <w:tcMar>
              <w:top w:w="0" w:type="dxa"/>
              <w:left w:w="75" w:type="dxa"/>
              <w:bottom w:w="0" w:type="dxa"/>
              <w:right w:w="0" w:type="dxa"/>
            </w:tcMar>
          </w:tcPr>
          <w:p w14:paraId="16D3D90B" w14:textId="77777777" w:rsidR="00C4178D" w:rsidRDefault="00000000">
            <w:pPr>
              <w:pBdr>
                <w:top w:val="nil"/>
                <w:left w:val="nil"/>
                <w:bottom w:val="nil"/>
                <w:right w:val="nil"/>
                <w:between w:val="nil"/>
              </w:pBdr>
            </w:pPr>
            <w:r>
              <w:t xml:space="preserve">ARC </w:t>
            </w:r>
            <w:proofErr w:type="spellStart"/>
            <w:r>
              <w:t>Infruitec-Nietvoorbij</w:t>
            </w:r>
            <w:proofErr w:type="spellEnd"/>
          </w:p>
          <w:p w14:paraId="583A494C" w14:textId="77777777" w:rsidR="00C4178D" w:rsidRDefault="00000000">
            <w:pPr>
              <w:pBdr>
                <w:top w:val="nil"/>
                <w:left w:val="nil"/>
                <w:bottom w:val="nil"/>
                <w:right w:val="nil"/>
                <w:between w:val="nil"/>
              </w:pBdr>
            </w:pPr>
            <w:r>
              <w:t>Private Bag X5026</w:t>
            </w:r>
          </w:p>
          <w:p w14:paraId="4F1ABB54" w14:textId="77777777" w:rsidR="00C4178D" w:rsidRDefault="00000000">
            <w:pPr>
              <w:pBdr>
                <w:top w:val="nil"/>
                <w:left w:val="nil"/>
                <w:bottom w:val="nil"/>
                <w:right w:val="nil"/>
                <w:between w:val="nil"/>
              </w:pBdr>
            </w:pPr>
            <w:r>
              <w:t>Stellenbosch</w:t>
            </w:r>
          </w:p>
          <w:p w14:paraId="4F9173BC" w14:textId="77777777" w:rsidR="00C4178D" w:rsidRDefault="00000000">
            <w:pPr>
              <w:pBdr>
                <w:top w:val="nil"/>
                <w:left w:val="nil"/>
                <w:bottom w:val="nil"/>
                <w:right w:val="nil"/>
                <w:between w:val="nil"/>
              </w:pBdr>
            </w:pPr>
            <w:r>
              <w:t>7599</w:t>
            </w:r>
          </w:p>
        </w:tc>
        <w:tc>
          <w:tcPr>
            <w:tcW w:w="3556" w:type="dxa"/>
            <w:tcMar>
              <w:top w:w="0" w:type="dxa"/>
              <w:left w:w="75" w:type="dxa"/>
              <w:bottom w:w="0" w:type="dxa"/>
              <w:right w:w="0" w:type="dxa"/>
            </w:tcMar>
          </w:tcPr>
          <w:p w14:paraId="1A11D48E" w14:textId="77777777" w:rsidR="00C4178D" w:rsidRDefault="00000000">
            <w:pPr>
              <w:pBdr>
                <w:top w:val="nil"/>
                <w:left w:val="nil"/>
                <w:bottom w:val="nil"/>
                <w:right w:val="nil"/>
                <w:between w:val="nil"/>
              </w:pBdr>
            </w:pPr>
            <w:r>
              <w:t xml:space="preserve">ARC </w:t>
            </w:r>
            <w:proofErr w:type="spellStart"/>
            <w:r>
              <w:t>Infruitec-Nietvoorbij</w:t>
            </w:r>
            <w:proofErr w:type="spellEnd"/>
          </w:p>
          <w:p w14:paraId="39141C96" w14:textId="77777777" w:rsidR="00C4178D" w:rsidRDefault="00000000">
            <w:pPr>
              <w:pBdr>
                <w:top w:val="nil"/>
                <w:left w:val="nil"/>
                <w:bottom w:val="nil"/>
                <w:right w:val="nil"/>
                <w:between w:val="nil"/>
              </w:pBdr>
            </w:pPr>
            <w:r>
              <w:t>Private Bag X5026</w:t>
            </w:r>
          </w:p>
          <w:p w14:paraId="53996787" w14:textId="77777777" w:rsidR="00C4178D" w:rsidRDefault="00000000">
            <w:pPr>
              <w:pBdr>
                <w:top w:val="nil"/>
                <w:left w:val="nil"/>
                <w:bottom w:val="nil"/>
                <w:right w:val="nil"/>
                <w:between w:val="nil"/>
              </w:pBdr>
            </w:pPr>
            <w:r>
              <w:t>Stellenbosch</w:t>
            </w:r>
          </w:p>
          <w:p w14:paraId="3F25995C" w14:textId="77777777" w:rsidR="00C4178D" w:rsidRDefault="00000000">
            <w:pPr>
              <w:pBdr>
                <w:top w:val="nil"/>
                <w:left w:val="nil"/>
                <w:bottom w:val="nil"/>
                <w:right w:val="nil"/>
                <w:between w:val="nil"/>
              </w:pBdr>
            </w:pPr>
            <w:r>
              <w:t>7599</w:t>
            </w:r>
          </w:p>
        </w:tc>
      </w:tr>
      <w:tr w:rsidR="00C4178D" w14:paraId="526A2D6C" w14:textId="77777777">
        <w:tc>
          <w:tcPr>
            <w:tcW w:w="2246" w:type="dxa"/>
            <w:shd w:val="clear" w:color="auto" w:fill="C2D79C"/>
            <w:tcMar>
              <w:top w:w="0" w:type="dxa"/>
              <w:left w:w="75" w:type="dxa"/>
              <w:bottom w:w="0" w:type="dxa"/>
              <w:right w:w="0" w:type="dxa"/>
            </w:tcMar>
          </w:tcPr>
          <w:p w14:paraId="62D27225" w14:textId="77777777" w:rsidR="00C4178D" w:rsidRDefault="00000000">
            <w:pPr>
              <w:pBdr>
                <w:top w:val="nil"/>
                <w:left w:val="nil"/>
                <w:bottom w:val="nil"/>
                <w:right w:val="nil"/>
                <w:between w:val="nil"/>
              </w:pBdr>
              <w:rPr>
                <w:b/>
              </w:rPr>
            </w:pPr>
            <w:r>
              <w:rPr>
                <w:b/>
              </w:rPr>
              <w:t>Tel. / Cell no.</w:t>
            </w:r>
          </w:p>
        </w:tc>
        <w:tc>
          <w:tcPr>
            <w:tcW w:w="3556" w:type="dxa"/>
            <w:tcMar>
              <w:top w:w="0" w:type="dxa"/>
              <w:left w:w="75" w:type="dxa"/>
              <w:bottom w:w="0" w:type="dxa"/>
              <w:right w:w="0" w:type="dxa"/>
            </w:tcMar>
          </w:tcPr>
          <w:p w14:paraId="3E71CFF5" w14:textId="77777777" w:rsidR="00C4178D" w:rsidRDefault="00000000">
            <w:pPr>
              <w:pBdr>
                <w:top w:val="nil"/>
                <w:left w:val="nil"/>
                <w:bottom w:val="nil"/>
                <w:right w:val="nil"/>
                <w:between w:val="nil"/>
              </w:pBdr>
            </w:pPr>
            <w:r>
              <w:t>meyera@arc.agric.za</w:t>
            </w:r>
          </w:p>
        </w:tc>
        <w:tc>
          <w:tcPr>
            <w:tcW w:w="3556" w:type="dxa"/>
            <w:tcMar>
              <w:top w:w="0" w:type="dxa"/>
              <w:left w:w="75" w:type="dxa"/>
              <w:bottom w:w="0" w:type="dxa"/>
              <w:right w:w="0" w:type="dxa"/>
            </w:tcMar>
          </w:tcPr>
          <w:p w14:paraId="2F43ADAA" w14:textId="77777777" w:rsidR="00C4178D" w:rsidRDefault="00000000">
            <w:pPr>
              <w:pBdr>
                <w:top w:val="nil"/>
                <w:left w:val="nil"/>
                <w:bottom w:val="nil"/>
                <w:right w:val="nil"/>
                <w:between w:val="nil"/>
              </w:pBdr>
            </w:pPr>
            <w:r>
              <w:t>0218093166</w:t>
            </w:r>
          </w:p>
        </w:tc>
      </w:tr>
      <w:tr w:rsidR="00C4178D" w14:paraId="217D87BE" w14:textId="77777777">
        <w:tc>
          <w:tcPr>
            <w:tcW w:w="2246" w:type="dxa"/>
            <w:shd w:val="clear" w:color="auto" w:fill="C2D79C"/>
            <w:tcMar>
              <w:top w:w="0" w:type="dxa"/>
              <w:left w:w="75" w:type="dxa"/>
              <w:bottom w:w="0" w:type="dxa"/>
              <w:right w:w="0" w:type="dxa"/>
            </w:tcMar>
          </w:tcPr>
          <w:p w14:paraId="4E5D59D5" w14:textId="77777777" w:rsidR="00C4178D" w:rsidRDefault="00000000">
            <w:pPr>
              <w:pBdr>
                <w:top w:val="nil"/>
                <w:left w:val="nil"/>
                <w:bottom w:val="nil"/>
                <w:right w:val="nil"/>
                <w:between w:val="nil"/>
              </w:pBdr>
              <w:rPr>
                <w:b/>
              </w:rPr>
            </w:pPr>
            <w:r>
              <w:rPr>
                <w:b/>
              </w:rPr>
              <w:t>E-mail</w:t>
            </w:r>
          </w:p>
        </w:tc>
        <w:tc>
          <w:tcPr>
            <w:tcW w:w="3556" w:type="dxa"/>
            <w:tcMar>
              <w:top w:w="0" w:type="dxa"/>
              <w:left w:w="75" w:type="dxa"/>
              <w:bottom w:w="0" w:type="dxa"/>
              <w:right w:w="0" w:type="dxa"/>
            </w:tcMar>
          </w:tcPr>
          <w:p w14:paraId="6E4C12CC" w14:textId="77777777" w:rsidR="00C4178D" w:rsidRDefault="00000000">
            <w:pPr>
              <w:pBdr>
                <w:top w:val="nil"/>
                <w:left w:val="nil"/>
                <w:bottom w:val="nil"/>
                <w:right w:val="nil"/>
                <w:between w:val="nil"/>
              </w:pBdr>
            </w:pPr>
            <w:r>
              <w:t>021 809 3274</w:t>
            </w:r>
          </w:p>
        </w:tc>
        <w:tc>
          <w:tcPr>
            <w:tcW w:w="3556" w:type="dxa"/>
            <w:tcMar>
              <w:top w:w="0" w:type="dxa"/>
              <w:left w:w="75" w:type="dxa"/>
              <w:bottom w:w="0" w:type="dxa"/>
              <w:right w:w="0" w:type="dxa"/>
            </w:tcMar>
          </w:tcPr>
          <w:p w14:paraId="777A14D1" w14:textId="77777777" w:rsidR="00C4178D" w:rsidRDefault="00000000">
            <w:pPr>
              <w:pBdr>
                <w:top w:val="nil"/>
                <w:left w:val="nil"/>
                <w:bottom w:val="nil"/>
                <w:right w:val="nil"/>
                <w:between w:val="nil"/>
              </w:pBdr>
            </w:pPr>
            <w:r>
              <w:t>volschenkn@arc.agric.za</w:t>
            </w:r>
          </w:p>
        </w:tc>
      </w:tr>
    </w:tbl>
    <w:p w14:paraId="67CD5A90" w14:textId="77777777" w:rsidR="00C4178D" w:rsidRDefault="00000000">
      <w:pPr>
        <w:pBdr>
          <w:top w:val="nil"/>
          <w:left w:val="nil"/>
          <w:bottom w:val="nil"/>
          <w:right w:val="nil"/>
          <w:between w:val="nil"/>
        </w:pBdr>
        <w:spacing w:before="525" w:after="150"/>
        <w:rPr>
          <w:b/>
        </w:rPr>
      </w:pPr>
      <w:r>
        <w:rPr>
          <w:b/>
        </w:rPr>
        <w:t>2. PROJECT INFORMATION</w:t>
      </w:r>
    </w:p>
    <w:tbl>
      <w:tblPr>
        <w:tblStyle w:val="a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0"/>
        <w:gridCol w:w="7200"/>
      </w:tblGrid>
      <w:tr w:rsidR="00C4178D" w14:paraId="768DEFFE" w14:textId="77777777">
        <w:tc>
          <w:tcPr>
            <w:tcW w:w="2160" w:type="dxa"/>
            <w:shd w:val="clear" w:color="auto" w:fill="C2D79C"/>
            <w:tcMar>
              <w:top w:w="0" w:type="dxa"/>
              <w:left w:w="0" w:type="dxa"/>
              <w:bottom w:w="0" w:type="dxa"/>
              <w:right w:w="0" w:type="dxa"/>
            </w:tcMar>
          </w:tcPr>
          <w:p w14:paraId="4C183EA6" w14:textId="77777777" w:rsidR="00C4178D" w:rsidRDefault="00000000">
            <w:pPr>
              <w:pBdr>
                <w:top w:val="nil"/>
                <w:left w:val="nil"/>
                <w:bottom w:val="nil"/>
                <w:right w:val="nil"/>
                <w:between w:val="nil"/>
              </w:pBdr>
              <w:rPr>
                <w:b/>
              </w:rPr>
            </w:pPr>
            <w:r>
              <w:rPr>
                <w:b/>
              </w:rPr>
              <w:t>Project title</w:t>
            </w:r>
          </w:p>
        </w:tc>
        <w:tc>
          <w:tcPr>
            <w:tcW w:w="7200" w:type="dxa"/>
            <w:tcMar>
              <w:top w:w="0" w:type="dxa"/>
              <w:left w:w="75" w:type="dxa"/>
              <w:bottom w:w="0" w:type="dxa"/>
              <w:right w:w="0" w:type="dxa"/>
            </w:tcMar>
          </w:tcPr>
          <w:p w14:paraId="59283534" w14:textId="77777777" w:rsidR="00C4178D" w:rsidRDefault="00000000">
            <w:pPr>
              <w:pBdr>
                <w:top w:val="nil"/>
                <w:left w:val="nil"/>
                <w:bottom w:val="nil"/>
                <w:right w:val="nil"/>
                <w:between w:val="nil"/>
              </w:pBdr>
            </w:pPr>
            <w:r>
              <w:t>Evaluation of existing wine grape rootstocks for their ability to withstand the environmental challenges in SA</w:t>
            </w:r>
          </w:p>
        </w:tc>
      </w:tr>
      <w:tr w:rsidR="00C4178D" w14:paraId="63679BE6" w14:textId="77777777">
        <w:tc>
          <w:tcPr>
            <w:tcW w:w="2160" w:type="dxa"/>
            <w:shd w:val="clear" w:color="auto" w:fill="C2D79C"/>
            <w:tcMar>
              <w:top w:w="0" w:type="dxa"/>
              <w:left w:w="0" w:type="dxa"/>
              <w:bottom w:w="0" w:type="dxa"/>
              <w:right w:w="0" w:type="dxa"/>
            </w:tcMar>
          </w:tcPr>
          <w:p w14:paraId="3E3CD6E3" w14:textId="77777777" w:rsidR="00C4178D" w:rsidRDefault="00000000">
            <w:pPr>
              <w:pBdr>
                <w:top w:val="nil"/>
                <w:left w:val="nil"/>
                <w:bottom w:val="nil"/>
                <w:right w:val="nil"/>
                <w:between w:val="nil"/>
              </w:pBdr>
              <w:rPr>
                <w:b/>
              </w:rPr>
            </w:pPr>
            <w:r>
              <w:rPr>
                <w:b/>
              </w:rPr>
              <w:t>Short title</w:t>
            </w:r>
          </w:p>
        </w:tc>
        <w:tc>
          <w:tcPr>
            <w:tcW w:w="7200" w:type="dxa"/>
            <w:tcMar>
              <w:top w:w="0" w:type="dxa"/>
              <w:left w:w="75" w:type="dxa"/>
              <w:bottom w:w="0" w:type="dxa"/>
              <w:right w:w="0" w:type="dxa"/>
            </w:tcMar>
          </w:tcPr>
          <w:p w14:paraId="3F0CA6CB" w14:textId="48F309C9" w:rsidR="00C4178D" w:rsidRDefault="00C463B0">
            <w:pPr>
              <w:pBdr>
                <w:top w:val="nil"/>
                <w:left w:val="nil"/>
                <w:bottom w:val="nil"/>
                <w:right w:val="nil"/>
                <w:between w:val="nil"/>
              </w:pBdr>
            </w:pPr>
            <w:r>
              <w:t>Drought-tolerant rootstocks</w:t>
            </w:r>
          </w:p>
        </w:tc>
      </w:tr>
    </w:tbl>
    <w:p w14:paraId="18D4C4D0" w14:textId="77777777" w:rsidR="00C4178D" w:rsidRDefault="00C4178D">
      <w:pPr>
        <w:pBdr>
          <w:top w:val="nil"/>
          <w:left w:val="nil"/>
          <w:bottom w:val="nil"/>
          <w:right w:val="nil"/>
          <w:between w:val="nil"/>
        </w:pBdr>
      </w:pPr>
    </w:p>
    <w:tbl>
      <w:tblPr>
        <w:tblStyle w:val="a2"/>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59"/>
        <w:gridCol w:w="2273"/>
        <w:gridCol w:w="2089"/>
        <w:gridCol w:w="2839"/>
      </w:tblGrid>
      <w:tr w:rsidR="00C4178D" w14:paraId="21C2881F" w14:textId="77777777">
        <w:tc>
          <w:tcPr>
            <w:tcW w:w="2158" w:type="dxa"/>
            <w:shd w:val="clear" w:color="auto" w:fill="C2D79C"/>
            <w:tcMar>
              <w:top w:w="0" w:type="dxa"/>
              <w:left w:w="75" w:type="dxa"/>
              <w:bottom w:w="0" w:type="dxa"/>
              <w:right w:w="0" w:type="dxa"/>
            </w:tcMar>
          </w:tcPr>
          <w:p w14:paraId="358F1583" w14:textId="77777777" w:rsidR="00C4178D" w:rsidRDefault="00000000">
            <w:pPr>
              <w:pBdr>
                <w:top w:val="nil"/>
                <w:left w:val="nil"/>
                <w:bottom w:val="nil"/>
                <w:right w:val="nil"/>
                <w:between w:val="nil"/>
              </w:pBdr>
              <w:rPr>
                <w:b/>
              </w:rPr>
            </w:pPr>
            <w:r>
              <w:rPr>
                <w:b/>
              </w:rPr>
              <w:t>Fruit kind(s)</w:t>
            </w:r>
          </w:p>
        </w:tc>
        <w:tc>
          <w:tcPr>
            <w:tcW w:w="7201" w:type="dxa"/>
            <w:gridSpan w:val="3"/>
            <w:tcMar>
              <w:top w:w="0" w:type="dxa"/>
              <w:left w:w="75" w:type="dxa"/>
              <w:bottom w:w="0" w:type="dxa"/>
              <w:right w:w="0" w:type="dxa"/>
            </w:tcMar>
          </w:tcPr>
          <w:p w14:paraId="4D391409" w14:textId="77777777" w:rsidR="00C4178D" w:rsidRDefault="00000000">
            <w:pPr>
              <w:pBdr>
                <w:top w:val="nil"/>
                <w:left w:val="nil"/>
                <w:bottom w:val="nil"/>
                <w:right w:val="nil"/>
                <w:between w:val="nil"/>
              </w:pBdr>
            </w:pPr>
            <w:r>
              <w:t>Wine Grapes</w:t>
            </w:r>
          </w:p>
        </w:tc>
      </w:tr>
      <w:tr w:rsidR="00C4178D" w14:paraId="31921DB1" w14:textId="77777777">
        <w:tc>
          <w:tcPr>
            <w:tcW w:w="2158" w:type="dxa"/>
            <w:shd w:val="clear" w:color="auto" w:fill="C2D79C"/>
            <w:tcMar>
              <w:top w:w="0" w:type="dxa"/>
              <w:left w:w="75" w:type="dxa"/>
              <w:bottom w:w="0" w:type="dxa"/>
              <w:right w:w="0" w:type="dxa"/>
            </w:tcMar>
          </w:tcPr>
          <w:p w14:paraId="3EECC17D" w14:textId="77777777" w:rsidR="00C4178D" w:rsidRDefault="00000000">
            <w:pPr>
              <w:pBdr>
                <w:top w:val="nil"/>
                <w:left w:val="nil"/>
                <w:bottom w:val="nil"/>
                <w:right w:val="nil"/>
                <w:between w:val="nil"/>
              </w:pBdr>
              <w:rPr>
                <w:sz w:val="16"/>
                <w:szCs w:val="16"/>
              </w:rPr>
            </w:pPr>
            <w:r>
              <w:rPr>
                <w:b/>
              </w:rPr>
              <w:t xml:space="preserve">Start date </w:t>
            </w:r>
            <w:r>
              <w:rPr>
                <w:sz w:val="16"/>
                <w:szCs w:val="16"/>
              </w:rPr>
              <w:t>(mm/</w:t>
            </w:r>
            <w:proofErr w:type="spellStart"/>
            <w:r>
              <w:rPr>
                <w:sz w:val="16"/>
                <w:szCs w:val="16"/>
              </w:rPr>
              <w:t>yyyy</w:t>
            </w:r>
            <w:proofErr w:type="spellEnd"/>
            <w:r>
              <w:rPr>
                <w:sz w:val="16"/>
                <w:szCs w:val="16"/>
              </w:rPr>
              <w:t>)</w:t>
            </w:r>
          </w:p>
        </w:tc>
        <w:tc>
          <w:tcPr>
            <w:tcW w:w="2273" w:type="dxa"/>
            <w:tcMar>
              <w:top w:w="0" w:type="dxa"/>
              <w:left w:w="75" w:type="dxa"/>
              <w:bottom w:w="0" w:type="dxa"/>
              <w:right w:w="0" w:type="dxa"/>
            </w:tcMar>
          </w:tcPr>
          <w:p w14:paraId="1BC7A30B" w14:textId="77777777" w:rsidR="00C4178D" w:rsidRDefault="00000000">
            <w:pPr>
              <w:pBdr>
                <w:top w:val="nil"/>
                <w:left w:val="nil"/>
                <w:bottom w:val="nil"/>
                <w:right w:val="nil"/>
                <w:between w:val="nil"/>
              </w:pBdr>
            </w:pPr>
            <w:r>
              <w:t>2013-04</w:t>
            </w:r>
          </w:p>
        </w:tc>
        <w:tc>
          <w:tcPr>
            <w:tcW w:w="2089" w:type="dxa"/>
            <w:shd w:val="clear" w:color="auto" w:fill="C2D79C"/>
            <w:tcMar>
              <w:top w:w="0" w:type="dxa"/>
              <w:left w:w="75" w:type="dxa"/>
              <w:bottom w:w="0" w:type="dxa"/>
              <w:right w:w="0" w:type="dxa"/>
            </w:tcMar>
          </w:tcPr>
          <w:p w14:paraId="54C68D2D" w14:textId="77777777" w:rsidR="00C4178D" w:rsidRDefault="00000000">
            <w:pPr>
              <w:pBdr>
                <w:top w:val="nil"/>
                <w:left w:val="nil"/>
                <w:bottom w:val="nil"/>
                <w:right w:val="nil"/>
                <w:between w:val="nil"/>
              </w:pBdr>
              <w:rPr>
                <w:sz w:val="16"/>
                <w:szCs w:val="16"/>
              </w:rPr>
            </w:pPr>
            <w:r>
              <w:rPr>
                <w:b/>
              </w:rPr>
              <w:t xml:space="preserve">End date </w:t>
            </w:r>
            <w:r>
              <w:rPr>
                <w:sz w:val="16"/>
                <w:szCs w:val="16"/>
              </w:rPr>
              <w:t>(mm/</w:t>
            </w:r>
            <w:proofErr w:type="spellStart"/>
            <w:r>
              <w:rPr>
                <w:sz w:val="16"/>
                <w:szCs w:val="16"/>
              </w:rPr>
              <w:t>yyyy</w:t>
            </w:r>
            <w:proofErr w:type="spellEnd"/>
            <w:r>
              <w:rPr>
                <w:sz w:val="16"/>
                <w:szCs w:val="16"/>
              </w:rPr>
              <w:t>)</w:t>
            </w:r>
          </w:p>
        </w:tc>
        <w:tc>
          <w:tcPr>
            <w:tcW w:w="2839" w:type="dxa"/>
            <w:tcMar>
              <w:top w:w="0" w:type="dxa"/>
              <w:left w:w="75" w:type="dxa"/>
              <w:bottom w:w="0" w:type="dxa"/>
              <w:right w:w="0" w:type="dxa"/>
            </w:tcMar>
          </w:tcPr>
          <w:p w14:paraId="6022C951" w14:textId="77777777" w:rsidR="00C4178D" w:rsidRDefault="00000000">
            <w:pPr>
              <w:pBdr>
                <w:top w:val="nil"/>
                <w:left w:val="nil"/>
                <w:bottom w:val="nil"/>
                <w:right w:val="nil"/>
                <w:between w:val="nil"/>
              </w:pBdr>
            </w:pPr>
            <w:r>
              <w:t>2022-03</w:t>
            </w:r>
          </w:p>
        </w:tc>
      </w:tr>
    </w:tbl>
    <w:p w14:paraId="4D89CD0B" w14:textId="77777777" w:rsidR="00C4178D" w:rsidRDefault="00C4178D">
      <w:pPr>
        <w:pBdr>
          <w:top w:val="nil"/>
          <w:left w:val="nil"/>
          <w:bottom w:val="nil"/>
          <w:right w:val="nil"/>
          <w:between w:val="nil"/>
        </w:pBdr>
      </w:pPr>
    </w:p>
    <w:tbl>
      <w:tblPr>
        <w:tblStyle w:val="a3"/>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46"/>
        <w:gridCol w:w="7114"/>
      </w:tblGrid>
      <w:tr w:rsidR="00C4178D" w14:paraId="1BE56D45" w14:textId="77777777">
        <w:tc>
          <w:tcPr>
            <w:tcW w:w="2246" w:type="dxa"/>
            <w:shd w:val="clear" w:color="auto" w:fill="C2D79C"/>
            <w:tcMar>
              <w:top w:w="0" w:type="dxa"/>
              <w:left w:w="75" w:type="dxa"/>
              <w:bottom w:w="0" w:type="dxa"/>
              <w:right w:w="0" w:type="dxa"/>
            </w:tcMar>
          </w:tcPr>
          <w:p w14:paraId="3A8BEC3F" w14:textId="77777777" w:rsidR="00C4178D" w:rsidRDefault="00000000">
            <w:pPr>
              <w:pBdr>
                <w:top w:val="nil"/>
                <w:left w:val="nil"/>
                <w:bottom w:val="nil"/>
                <w:right w:val="nil"/>
                <w:between w:val="nil"/>
              </w:pBdr>
              <w:rPr>
                <w:b/>
              </w:rPr>
            </w:pPr>
            <w:r>
              <w:rPr>
                <w:b/>
              </w:rPr>
              <w:t>Key words</w:t>
            </w:r>
          </w:p>
        </w:tc>
        <w:tc>
          <w:tcPr>
            <w:tcW w:w="7113" w:type="dxa"/>
            <w:tcMar>
              <w:top w:w="0" w:type="dxa"/>
              <w:left w:w="75" w:type="dxa"/>
              <w:bottom w:w="0" w:type="dxa"/>
              <w:right w:w="0" w:type="dxa"/>
            </w:tcMar>
          </w:tcPr>
          <w:p w14:paraId="24F31125" w14:textId="7E8B1E5E" w:rsidR="00C4178D" w:rsidRDefault="00000000">
            <w:pPr>
              <w:pBdr>
                <w:top w:val="nil"/>
                <w:left w:val="nil"/>
                <w:bottom w:val="nil"/>
                <w:right w:val="nil"/>
                <w:between w:val="nil"/>
              </w:pBdr>
            </w:pPr>
            <w:r>
              <w:t xml:space="preserve">Rootstocks, </w:t>
            </w:r>
            <w:r w:rsidR="00C463B0">
              <w:t>drought-tolerant</w:t>
            </w:r>
            <w:r>
              <w:t>, environmental changes</w:t>
            </w:r>
          </w:p>
        </w:tc>
      </w:tr>
    </w:tbl>
    <w:p w14:paraId="4B9DA5B7" w14:textId="77777777" w:rsidR="00C4178D" w:rsidRDefault="00C4178D">
      <w:pPr>
        <w:pBdr>
          <w:top w:val="nil"/>
          <w:left w:val="nil"/>
          <w:bottom w:val="nil"/>
          <w:right w:val="nil"/>
          <w:between w:val="nil"/>
        </w:pBdr>
        <w:spacing w:before="300"/>
      </w:pPr>
    </w:p>
    <w:tbl>
      <w:tblPr>
        <w:tblStyle w:val="a4"/>
        <w:tblW w:w="9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8"/>
        <w:gridCol w:w="1123"/>
        <w:gridCol w:w="1123"/>
        <w:gridCol w:w="1217"/>
        <w:gridCol w:w="1217"/>
        <w:gridCol w:w="1217"/>
        <w:gridCol w:w="1217"/>
        <w:gridCol w:w="1217"/>
      </w:tblGrid>
      <w:tr w:rsidR="00C4178D" w14:paraId="5B7A61A4" w14:textId="77777777">
        <w:tc>
          <w:tcPr>
            <w:tcW w:w="1029" w:type="dxa"/>
            <w:shd w:val="clear" w:color="auto" w:fill="C2D79C"/>
            <w:tcMar>
              <w:top w:w="0" w:type="dxa"/>
              <w:left w:w="75" w:type="dxa"/>
              <w:bottom w:w="0" w:type="dxa"/>
              <w:right w:w="0" w:type="dxa"/>
            </w:tcMar>
          </w:tcPr>
          <w:p w14:paraId="79EB396A" w14:textId="77777777" w:rsidR="00C4178D" w:rsidRDefault="00C4178D">
            <w:pPr>
              <w:pBdr>
                <w:top w:val="nil"/>
                <w:left w:val="nil"/>
                <w:bottom w:val="nil"/>
                <w:right w:val="nil"/>
                <w:between w:val="nil"/>
              </w:pBdr>
              <w:spacing w:line="276" w:lineRule="auto"/>
            </w:pPr>
          </w:p>
        </w:tc>
        <w:tc>
          <w:tcPr>
            <w:tcW w:w="1123" w:type="dxa"/>
            <w:shd w:val="clear" w:color="auto" w:fill="C2D79C"/>
            <w:tcMar>
              <w:top w:w="0" w:type="dxa"/>
              <w:left w:w="75" w:type="dxa"/>
              <w:bottom w:w="0" w:type="dxa"/>
              <w:right w:w="0" w:type="dxa"/>
            </w:tcMar>
          </w:tcPr>
          <w:p w14:paraId="500692D7" w14:textId="77777777" w:rsidR="00C4178D" w:rsidRDefault="00000000">
            <w:pPr>
              <w:pBdr>
                <w:top w:val="nil"/>
                <w:left w:val="nil"/>
                <w:bottom w:val="nil"/>
                <w:right w:val="nil"/>
                <w:between w:val="nil"/>
              </w:pBdr>
              <w:rPr>
                <w:b/>
                <w:sz w:val="20"/>
                <w:szCs w:val="20"/>
              </w:rPr>
            </w:pPr>
            <w:r>
              <w:rPr>
                <w:b/>
                <w:sz w:val="20"/>
                <w:szCs w:val="20"/>
              </w:rPr>
              <w:t>CFPA</w:t>
            </w:r>
          </w:p>
        </w:tc>
        <w:tc>
          <w:tcPr>
            <w:tcW w:w="1123" w:type="dxa"/>
            <w:shd w:val="clear" w:color="auto" w:fill="C2D79C"/>
            <w:tcMar>
              <w:top w:w="0" w:type="dxa"/>
              <w:left w:w="75" w:type="dxa"/>
              <w:bottom w:w="0" w:type="dxa"/>
              <w:right w:w="0" w:type="dxa"/>
            </w:tcMar>
          </w:tcPr>
          <w:p w14:paraId="273C1B59" w14:textId="77777777" w:rsidR="00C4178D" w:rsidRDefault="00000000">
            <w:pPr>
              <w:pBdr>
                <w:top w:val="nil"/>
                <w:left w:val="nil"/>
                <w:bottom w:val="nil"/>
                <w:right w:val="nil"/>
                <w:between w:val="nil"/>
              </w:pBdr>
              <w:rPr>
                <w:b/>
                <w:sz w:val="20"/>
                <w:szCs w:val="20"/>
              </w:rPr>
            </w:pPr>
            <w:r>
              <w:rPr>
                <w:b/>
                <w:sz w:val="20"/>
                <w:szCs w:val="20"/>
              </w:rPr>
              <w:t>RAISIN SA</w:t>
            </w:r>
          </w:p>
        </w:tc>
        <w:tc>
          <w:tcPr>
            <w:tcW w:w="1216" w:type="dxa"/>
            <w:shd w:val="clear" w:color="auto" w:fill="C2D79C"/>
            <w:tcMar>
              <w:top w:w="0" w:type="dxa"/>
              <w:left w:w="75" w:type="dxa"/>
              <w:bottom w:w="0" w:type="dxa"/>
              <w:right w:w="0" w:type="dxa"/>
            </w:tcMar>
          </w:tcPr>
          <w:p w14:paraId="47F1E59F" w14:textId="77777777" w:rsidR="00C4178D" w:rsidRDefault="00000000">
            <w:pPr>
              <w:pBdr>
                <w:top w:val="nil"/>
                <w:left w:val="nil"/>
                <w:bottom w:val="nil"/>
                <w:right w:val="nil"/>
                <w:between w:val="nil"/>
              </w:pBdr>
              <w:rPr>
                <w:b/>
                <w:sz w:val="20"/>
                <w:szCs w:val="20"/>
              </w:rPr>
            </w:pPr>
            <w:r>
              <w:rPr>
                <w:b/>
                <w:sz w:val="20"/>
                <w:szCs w:val="20"/>
              </w:rPr>
              <w:t>HORTGRO</w:t>
            </w:r>
          </w:p>
        </w:tc>
        <w:tc>
          <w:tcPr>
            <w:tcW w:w="1216" w:type="dxa"/>
            <w:shd w:val="clear" w:color="auto" w:fill="C2D79C"/>
            <w:tcMar>
              <w:top w:w="0" w:type="dxa"/>
              <w:left w:w="75" w:type="dxa"/>
              <w:bottom w:w="0" w:type="dxa"/>
              <w:right w:w="0" w:type="dxa"/>
            </w:tcMar>
          </w:tcPr>
          <w:p w14:paraId="2602D8C2" w14:textId="77777777" w:rsidR="00C4178D" w:rsidRDefault="00000000">
            <w:pPr>
              <w:pBdr>
                <w:top w:val="nil"/>
                <w:left w:val="nil"/>
                <w:bottom w:val="nil"/>
                <w:right w:val="nil"/>
                <w:between w:val="nil"/>
              </w:pBdr>
              <w:rPr>
                <w:b/>
                <w:sz w:val="20"/>
                <w:szCs w:val="20"/>
              </w:rPr>
            </w:pPr>
            <w:r>
              <w:rPr>
                <w:b/>
                <w:sz w:val="20"/>
                <w:szCs w:val="20"/>
              </w:rPr>
              <w:t>SATI</w:t>
            </w:r>
          </w:p>
        </w:tc>
        <w:tc>
          <w:tcPr>
            <w:tcW w:w="1216" w:type="dxa"/>
            <w:shd w:val="clear" w:color="auto" w:fill="C2D79C"/>
            <w:tcMar>
              <w:top w:w="0" w:type="dxa"/>
              <w:left w:w="75" w:type="dxa"/>
              <w:bottom w:w="0" w:type="dxa"/>
              <w:right w:w="0" w:type="dxa"/>
            </w:tcMar>
          </w:tcPr>
          <w:p w14:paraId="564255B4" w14:textId="77777777" w:rsidR="00C4178D" w:rsidRDefault="00000000">
            <w:pPr>
              <w:pBdr>
                <w:top w:val="nil"/>
                <w:left w:val="nil"/>
                <w:bottom w:val="nil"/>
                <w:right w:val="nil"/>
                <w:between w:val="nil"/>
              </w:pBdr>
              <w:rPr>
                <w:b/>
                <w:sz w:val="20"/>
                <w:szCs w:val="20"/>
              </w:rPr>
            </w:pPr>
            <w:r>
              <w:rPr>
                <w:b/>
                <w:sz w:val="20"/>
                <w:szCs w:val="20"/>
              </w:rPr>
              <w:t>WINETECH</w:t>
            </w:r>
          </w:p>
        </w:tc>
        <w:tc>
          <w:tcPr>
            <w:tcW w:w="1216" w:type="dxa"/>
            <w:shd w:val="clear" w:color="auto" w:fill="C2D79C"/>
            <w:tcMar>
              <w:top w:w="0" w:type="dxa"/>
              <w:left w:w="75" w:type="dxa"/>
              <w:bottom w:w="0" w:type="dxa"/>
              <w:right w:w="0" w:type="dxa"/>
            </w:tcMar>
          </w:tcPr>
          <w:p w14:paraId="49DEC251" w14:textId="77777777" w:rsidR="00C4178D" w:rsidRDefault="00000000">
            <w:pPr>
              <w:pBdr>
                <w:top w:val="nil"/>
                <w:left w:val="nil"/>
                <w:bottom w:val="nil"/>
                <w:right w:val="nil"/>
                <w:between w:val="nil"/>
              </w:pBdr>
              <w:rPr>
                <w:b/>
                <w:sz w:val="20"/>
                <w:szCs w:val="20"/>
              </w:rPr>
            </w:pPr>
            <w:r>
              <w:rPr>
                <w:b/>
                <w:sz w:val="20"/>
                <w:szCs w:val="20"/>
              </w:rPr>
              <w:t>ARC</w:t>
            </w:r>
          </w:p>
        </w:tc>
        <w:tc>
          <w:tcPr>
            <w:tcW w:w="1216" w:type="dxa"/>
            <w:shd w:val="clear" w:color="auto" w:fill="C2D79C"/>
            <w:tcMar>
              <w:top w:w="0" w:type="dxa"/>
              <w:left w:w="75" w:type="dxa"/>
              <w:bottom w:w="0" w:type="dxa"/>
              <w:right w:w="0" w:type="dxa"/>
            </w:tcMar>
          </w:tcPr>
          <w:p w14:paraId="01D174CC" w14:textId="77777777" w:rsidR="00C4178D" w:rsidRDefault="00000000">
            <w:pPr>
              <w:pBdr>
                <w:top w:val="nil"/>
                <w:left w:val="nil"/>
                <w:bottom w:val="nil"/>
                <w:right w:val="nil"/>
                <w:between w:val="nil"/>
              </w:pBdr>
              <w:rPr>
                <w:b/>
                <w:sz w:val="20"/>
                <w:szCs w:val="20"/>
              </w:rPr>
            </w:pPr>
            <w:r>
              <w:rPr>
                <w:b/>
                <w:sz w:val="20"/>
                <w:szCs w:val="20"/>
              </w:rPr>
              <w:t>OTHER</w:t>
            </w:r>
          </w:p>
        </w:tc>
      </w:tr>
      <w:tr w:rsidR="00C4178D" w14:paraId="3EF231BE" w14:textId="77777777">
        <w:tc>
          <w:tcPr>
            <w:tcW w:w="1029" w:type="dxa"/>
            <w:shd w:val="clear" w:color="auto" w:fill="C2D79C"/>
            <w:tcMar>
              <w:top w:w="0" w:type="dxa"/>
              <w:left w:w="0" w:type="dxa"/>
              <w:bottom w:w="0" w:type="dxa"/>
              <w:right w:w="0" w:type="dxa"/>
            </w:tcMar>
          </w:tcPr>
          <w:p w14:paraId="0100BEE1" w14:textId="77777777" w:rsidR="00C4178D" w:rsidRDefault="00000000">
            <w:pPr>
              <w:pBdr>
                <w:top w:val="nil"/>
                <w:left w:val="nil"/>
                <w:bottom w:val="nil"/>
                <w:right w:val="nil"/>
                <w:between w:val="nil"/>
              </w:pBdr>
              <w:rPr>
                <w:b/>
              </w:rPr>
            </w:pPr>
            <w:r>
              <w:rPr>
                <w:b/>
              </w:rPr>
              <w:t>TOTALS All years</w:t>
            </w:r>
          </w:p>
        </w:tc>
        <w:tc>
          <w:tcPr>
            <w:tcW w:w="1123" w:type="dxa"/>
            <w:tcMar>
              <w:top w:w="0" w:type="dxa"/>
              <w:left w:w="0" w:type="dxa"/>
              <w:bottom w:w="0" w:type="dxa"/>
              <w:right w:w="0" w:type="dxa"/>
            </w:tcMar>
          </w:tcPr>
          <w:p w14:paraId="14A7703E" w14:textId="77777777" w:rsidR="00C4178D" w:rsidRDefault="00000000">
            <w:pPr>
              <w:pBdr>
                <w:top w:val="nil"/>
                <w:left w:val="nil"/>
                <w:bottom w:val="nil"/>
                <w:right w:val="nil"/>
                <w:between w:val="nil"/>
              </w:pBdr>
            </w:pPr>
            <w:r>
              <w:t>R 0</w:t>
            </w:r>
          </w:p>
        </w:tc>
        <w:tc>
          <w:tcPr>
            <w:tcW w:w="1123" w:type="dxa"/>
            <w:tcMar>
              <w:top w:w="0" w:type="dxa"/>
              <w:left w:w="0" w:type="dxa"/>
              <w:bottom w:w="0" w:type="dxa"/>
              <w:right w:w="0" w:type="dxa"/>
            </w:tcMar>
          </w:tcPr>
          <w:p w14:paraId="7689BE55" w14:textId="77777777" w:rsidR="00C4178D" w:rsidRDefault="00000000">
            <w:pPr>
              <w:pBdr>
                <w:top w:val="nil"/>
                <w:left w:val="nil"/>
                <w:bottom w:val="nil"/>
                <w:right w:val="nil"/>
                <w:between w:val="nil"/>
              </w:pBdr>
            </w:pPr>
            <w:r>
              <w:t>R 0</w:t>
            </w:r>
          </w:p>
        </w:tc>
        <w:tc>
          <w:tcPr>
            <w:tcW w:w="1216" w:type="dxa"/>
            <w:tcMar>
              <w:top w:w="0" w:type="dxa"/>
              <w:left w:w="0" w:type="dxa"/>
              <w:bottom w:w="0" w:type="dxa"/>
              <w:right w:w="0" w:type="dxa"/>
            </w:tcMar>
          </w:tcPr>
          <w:p w14:paraId="1D57B6FC" w14:textId="77777777" w:rsidR="00C4178D" w:rsidRDefault="00000000">
            <w:pPr>
              <w:pBdr>
                <w:top w:val="nil"/>
                <w:left w:val="nil"/>
                <w:bottom w:val="nil"/>
                <w:right w:val="nil"/>
                <w:between w:val="nil"/>
              </w:pBdr>
            </w:pPr>
            <w:r>
              <w:t>R 0</w:t>
            </w:r>
          </w:p>
        </w:tc>
        <w:tc>
          <w:tcPr>
            <w:tcW w:w="1216" w:type="dxa"/>
            <w:tcMar>
              <w:top w:w="0" w:type="dxa"/>
              <w:left w:w="0" w:type="dxa"/>
              <w:bottom w:w="0" w:type="dxa"/>
              <w:right w:w="0" w:type="dxa"/>
            </w:tcMar>
          </w:tcPr>
          <w:p w14:paraId="49139339" w14:textId="77777777" w:rsidR="00C4178D" w:rsidRDefault="00000000">
            <w:pPr>
              <w:pBdr>
                <w:top w:val="nil"/>
                <w:left w:val="nil"/>
                <w:bottom w:val="nil"/>
                <w:right w:val="nil"/>
                <w:between w:val="nil"/>
              </w:pBdr>
            </w:pPr>
            <w:r>
              <w:t>R 0</w:t>
            </w:r>
          </w:p>
        </w:tc>
        <w:tc>
          <w:tcPr>
            <w:tcW w:w="1216" w:type="dxa"/>
            <w:tcMar>
              <w:top w:w="0" w:type="dxa"/>
              <w:left w:w="0" w:type="dxa"/>
              <w:bottom w:w="0" w:type="dxa"/>
              <w:right w:w="0" w:type="dxa"/>
            </w:tcMar>
          </w:tcPr>
          <w:p w14:paraId="0F03DBF5" w14:textId="77777777" w:rsidR="00C4178D" w:rsidRDefault="00000000">
            <w:pPr>
              <w:pBdr>
                <w:top w:val="nil"/>
                <w:left w:val="nil"/>
                <w:bottom w:val="nil"/>
                <w:right w:val="nil"/>
                <w:between w:val="nil"/>
              </w:pBdr>
            </w:pPr>
            <w:r>
              <w:t>R 2563696</w:t>
            </w:r>
          </w:p>
        </w:tc>
        <w:tc>
          <w:tcPr>
            <w:tcW w:w="1216" w:type="dxa"/>
            <w:tcMar>
              <w:top w:w="0" w:type="dxa"/>
              <w:left w:w="0" w:type="dxa"/>
              <w:bottom w:w="0" w:type="dxa"/>
              <w:right w:w="0" w:type="dxa"/>
            </w:tcMar>
          </w:tcPr>
          <w:p w14:paraId="221A0F36" w14:textId="77777777" w:rsidR="00C4178D" w:rsidRDefault="00000000">
            <w:pPr>
              <w:pBdr>
                <w:top w:val="nil"/>
                <w:left w:val="nil"/>
                <w:bottom w:val="nil"/>
                <w:right w:val="nil"/>
                <w:between w:val="nil"/>
              </w:pBdr>
            </w:pPr>
            <w:r>
              <w:t>R 3564342</w:t>
            </w:r>
          </w:p>
        </w:tc>
        <w:tc>
          <w:tcPr>
            <w:tcW w:w="1216" w:type="dxa"/>
            <w:tcMar>
              <w:top w:w="0" w:type="dxa"/>
              <w:left w:w="0" w:type="dxa"/>
              <w:bottom w:w="0" w:type="dxa"/>
              <w:right w:w="0" w:type="dxa"/>
            </w:tcMar>
          </w:tcPr>
          <w:p w14:paraId="5CC64FD9" w14:textId="77777777" w:rsidR="00C4178D" w:rsidRDefault="00000000">
            <w:pPr>
              <w:pBdr>
                <w:top w:val="nil"/>
                <w:left w:val="nil"/>
                <w:bottom w:val="nil"/>
                <w:right w:val="nil"/>
                <w:between w:val="nil"/>
              </w:pBdr>
            </w:pPr>
            <w:r>
              <w:t>R 0</w:t>
            </w:r>
          </w:p>
        </w:tc>
      </w:tr>
    </w:tbl>
    <w:p w14:paraId="6C6B0DCD" w14:textId="77777777" w:rsidR="00C4178D" w:rsidRDefault="00C4178D">
      <w:pPr>
        <w:pBdr>
          <w:top w:val="nil"/>
          <w:left w:val="nil"/>
          <w:bottom w:val="nil"/>
          <w:right w:val="nil"/>
          <w:between w:val="nil"/>
        </w:pBdr>
        <w:spacing w:line="276" w:lineRule="auto"/>
      </w:pPr>
    </w:p>
    <w:tbl>
      <w:tblPr>
        <w:tblStyle w:val="a5"/>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927"/>
        <w:gridCol w:w="2433"/>
      </w:tblGrid>
      <w:tr w:rsidR="00C4178D" w14:paraId="297BE1EC" w14:textId="77777777">
        <w:tc>
          <w:tcPr>
            <w:tcW w:w="6926" w:type="dxa"/>
            <w:shd w:val="clear" w:color="auto" w:fill="C2D79C"/>
            <w:tcMar>
              <w:top w:w="0" w:type="dxa"/>
              <w:left w:w="0" w:type="dxa"/>
              <w:bottom w:w="0" w:type="dxa"/>
              <w:right w:w="0" w:type="dxa"/>
            </w:tcMar>
          </w:tcPr>
          <w:p w14:paraId="61FD721F" w14:textId="77777777" w:rsidR="00C4178D" w:rsidRDefault="00000000">
            <w:pPr>
              <w:pBdr>
                <w:top w:val="nil"/>
                <w:left w:val="nil"/>
                <w:bottom w:val="nil"/>
                <w:right w:val="nil"/>
                <w:between w:val="nil"/>
              </w:pBdr>
              <w:rPr>
                <w:b/>
              </w:rPr>
            </w:pPr>
            <w:r>
              <w:rPr>
                <w:b/>
              </w:rPr>
              <w:t>Total cost of entire project</w:t>
            </w:r>
          </w:p>
        </w:tc>
        <w:tc>
          <w:tcPr>
            <w:tcW w:w="2433" w:type="dxa"/>
            <w:tcMar>
              <w:top w:w="0" w:type="dxa"/>
              <w:left w:w="0" w:type="dxa"/>
              <w:bottom w:w="0" w:type="dxa"/>
              <w:right w:w="0" w:type="dxa"/>
            </w:tcMar>
          </w:tcPr>
          <w:p w14:paraId="53100AD1" w14:textId="77777777" w:rsidR="00C4178D" w:rsidRDefault="00000000">
            <w:pPr>
              <w:pBdr>
                <w:top w:val="nil"/>
                <w:left w:val="nil"/>
                <w:bottom w:val="nil"/>
                <w:right w:val="nil"/>
                <w:between w:val="nil"/>
              </w:pBdr>
            </w:pPr>
            <w:r>
              <w:t>R 6128038</w:t>
            </w:r>
          </w:p>
        </w:tc>
      </w:tr>
    </w:tbl>
    <w:p w14:paraId="1096E717" w14:textId="77777777" w:rsidR="00C4178D" w:rsidRDefault="00C4178D">
      <w:pPr>
        <w:pBdr>
          <w:top w:val="nil"/>
          <w:left w:val="nil"/>
          <w:bottom w:val="nil"/>
          <w:right w:val="nil"/>
          <w:between w:val="nil"/>
        </w:pBdr>
      </w:pPr>
    </w:p>
    <w:p w14:paraId="082C145B" w14:textId="77777777" w:rsidR="00C4178D" w:rsidRDefault="00C4178D">
      <w:pPr>
        <w:pBdr>
          <w:top w:val="nil"/>
          <w:left w:val="nil"/>
          <w:bottom w:val="nil"/>
          <w:right w:val="nil"/>
          <w:between w:val="nil"/>
        </w:pBdr>
      </w:pPr>
    </w:p>
    <w:p w14:paraId="1E15A6FA" w14:textId="77777777" w:rsidR="00C4178D" w:rsidRDefault="00C4178D">
      <w:pPr>
        <w:pBdr>
          <w:top w:val="nil"/>
          <w:left w:val="nil"/>
          <w:bottom w:val="nil"/>
          <w:right w:val="nil"/>
          <w:between w:val="nil"/>
        </w:pBdr>
      </w:pPr>
    </w:p>
    <w:p w14:paraId="3FB375F9" w14:textId="77777777" w:rsidR="00C4178D" w:rsidRDefault="00C4178D">
      <w:pPr>
        <w:pBdr>
          <w:top w:val="nil"/>
          <w:left w:val="nil"/>
          <w:bottom w:val="nil"/>
          <w:right w:val="nil"/>
          <w:between w:val="nil"/>
        </w:pBdr>
      </w:pPr>
    </w:p>
    <w:p w14:paraId="62C1B14A" w14:textId="77777777" w:rsidR="00C4178D" w:rsidRDefault="00C4178D">
      <w:pPr>
        <w:pBdr>
          <w:top w:val="nil"/>
          <w:left w:val="nil"/>
          <w:bottom w:val="nil"/>
          <w:right w:val="nil"/>
          <w:between w:val="nil"/>
        </w:pBdr>
        <w:spacing w:after="150"/>
      </w:pPr>
    </w:p>
    <w:p w14:paraId="3BBB49F0" w14:textId="77777777" w:rsidR="00C4178D" w:rsidRDefault="00C4178D">
      <w:pPr>
        <w:pBdr>
          <w:top w:val="nil"/>
          <w:left w:val="nil"/>
          <w:bottom w:val="nil"/>
          <w:right w:val="nil"/>
          <w:between w:val="nil"/>
        </w:pBdr>
        <w:spacing w:after="150"/>
      </w:pPr>
    </w:p>
    <w:p w14:paraId="7E4890F8" w14:textId="77777777" w:rsidR="0063773B" w:rsidRDefault="0063773B">
      <w:pPr>
        <w:pBdr>
          <w:top w:val="nil"/>
          <w:left w:val="nil"/>
          <w:bottom w:val="nil"/>
          <w:right w:val="nil"/>
          <w:between w:val="nil"/>
        </w:pBdr>
        <w:rPr>
          <w:b/>
        </w:rPr>
      </w:pPr>
    </w:p>
    <w:p w14:paraId="1B103ECD" w14:textId="4F0B4450" w:rsidR="00C4178D" w:rsidRDefault="00000000">
      <w:pPr>
        <w:pBdr>
          <w:top w:val="nil"/>
          <w:left w:val="nil"/>
          <w:bottom w:val="nil"/>
          <w:right w:val="nil"/>
          <w:between w:val="nil"/>
        </w:pBdr>
        <w:rPr>
          <w:b/>
        </w:rPr>
      </w:pPr>
      <w:r>
        <w:rPr>
          <w:b/>
        </w:rPr>
        <w:lastRenderedPageBreak/>
        <w:t>3. EXECUTIVE SUMMARY</w:t>
      </w:r>
    </w:p>
    <w:p w14:paraId="5946044E" w14:textId="77777777" w:rsidR="00C4178D" w:rsidRDefault="00C4178D">
      <w:pPr>
        <w:pBdr>
          <w:top w:val="nil"/>
          <w:left w:val="nil"/>
          <w:bottom w:val="nil"/>
          <w:right w:val="nil"/>
          <w:between w:val="nil"/>
        </w:pBdr>
        <w:rPr>
          <w:b/>
        </w:rPr>
      </w:pPr>
    </w:p>
    <w:tbl>
      <w:tblPr>
        <w:tblStyle w:val="a6"/>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60"/>
      </w:tblGrid>
      <w:tr w:rsidR="00C4178D" w14:paraId="26DFA736" w14:textId="77777777">
        <w:tc>
          <w:tcPr>
            <w:tcW w:w="9360" w:type="dxa"/>
            <w:tcMar>
              <w:top w:w="0" w:type="dxa"/>
              <w:left w:w="0" w:type="dxa"/>
              <w:bottom w:w="0" w:type="dxa"/>
              <w:right w:w="0" w:type="dxa"/>
            </w:tcMar>
          </w:tcPr>
          <w:p w14:paraId="6E200943" w14:textId="77777777" w:rsidR="00C4178D" w:rsidRDefault="00000000">
            <w:pPr>
              <w:pBdr>
                <w:top w:val="nil"/>
                <w:left w:val="nil"/>
                <w:bottom w:val="nil"/>
                <w:right w:val="nil"/>
                <w:between w:val="nil"/>
              </w:pBdr>
              <w:ind w:left="75" w:right="75"/>
              <w:rPr>
                <w:b/>
              </w:rPr>
            </w:pPr>
            <w:r>
              <w:rPr>
                <w:b/>
              </w:rPr>
              <w:t>Objectives and Rationale</w:t>
            </w:r>
          </w:p>
          <w:p w14:paraId="5E1042E1" w14:textId="4D0B0864" w:rsidR="00C4178D" w:rsidRDefault="00000000">
            <w:pPr>
              <w:pBdr>
                <w:top w:val="nil"/>
                <w:left w:val="nil"/>
                <w:bottom w:val="nil"/>
                <w:right w:val="nil"/>
                <w:between w:val="nil"/>
              </w:pBdr>
              <w:ind w:left="75" w:right="75"/>
              <w:jc w:val="both"/>
              <w:rPr>
                <w:color w:val="000000"/>
              </w:rPr>
            </w:pPr>
            <w:r>
              <w:rPr>
                <w:color w:val="000000"/>
              </w:rPr>
              <w:t xml:space="preserve">South Africa is a </w:t>
            </w:r>
            <w:r w:rsidR="00EB52E8">
              <w:rPr>
                <w:color w:val="000000"/>
              </w:rPr>
              <w:t>water-scarce country,</w:t>
            </w:r>
            <w:r>
              <w:rPr>
                <w:color w:val="000000"/>
              </w:rPr>
              <w:t xml:space="preserve"> and water will become less available for agriculture. The focus of this project was to evaluate rootstocks for their level of drought tolerance and contribution to increase sustainability of viticulture.</w:t>
            </w:r>
          </w:p>
          <w:p w14:paraId="30E28F2D" w14:textId="77777777" w:rsidR="00C4178D" w:rsidRDefault="00C4178D">
            <w:pPr>
              <w:pBdr>
                <w:top w:val="nil"/>
                <w:left w:val="nil"/>
                <w:bottom w:val="nil"/>
                <w:right w:val="nil"/>
                <w:between w:val="nil"/>
              </w:pBdr>
              <w:ind w:left="75" w:right="75"/>
            </w:pPr>
          </w:p>
          <w:p w14:paraId="7E9B783A" w14:textId="77777777" w:rsidR="00C4178D" w:rsidRDefault="00000000">
            <w:pPr>
              <w:pBdr>
                <w:top w:val="nil"/>
                <w:left w:val="nil"/>
                <w:bottom w:val="nil"/>
                <w:right w:val="nil"/>
                <w:between w:val="nil"/>
              </w:pBdr>
              <w:ind w:left="75" w:right="75"/>
              <w:rPr>
                <w:b/>
              </w:rPr>
            </w:pPr>
            <w:r>
              <w:rPr>
                <w:b/>
              </w:rPr>
              <w:t>Methods</w:t>
            </w:r>
          </w:p>
          <w:p w14:paraId="2D6042D5" w14:textId="77777777" w:rsidR="00C4178D" w:rsidRDefault="00000000">
            <w:pPr>
              <w:pBdr>
                <w:top w:val="nil"/>
                <w:left w:val="nil"/>
                <w:bottom w:val="nil"/>
                <w:right w:val="nil"/>
                <w:between w:val="nil"/>
              </w:pBdr>
              <w:ind w:left="75" w:right="75"/>
              <w:jc w:val="both"/>
              <w:rPr>
                <w:color w:val="000000"/>
              </w:rPr>
            </w:pPr>
            <w:r>
              <w:rPr>
                <w:color w:val="000000"/>
              </w:rPr>
              <w:t xml:space="preserve">Sauvignon </w:t>
            </w:r>
            <w:proofErr w:type="spellStart"/>
            <w:r>
              <w:rPr>
                <w:color w:val="000000"/>
              </w:rPr>
              <w:t>blanc</w:t>
            </w:r>
            <w:proofErr w:type="spellEnd"/>
            <w:r>
              <w:rPr>
                <w:color w:val="000000"/>
              </w:rPr>
              <w:t xml:space="preserve"> vines, grafted onto 14 rootstocks, were </w:t>
            </w:r>
            <w:r>
              <w:t>planted in the research vineyard on the ARC-Robertson research farm</w:t>
            </w:r>
            <w:r>
              <w:rPr>
                <w:color w:val="000000"/>
              </w:rPr>
              <w:t>. The vineyard was irrigated to full field water capacity in winter, while four irrigation treatments were applied annually during the growth season. Physiological, growth and production measurements were conducted to evaluate rootstocks.</w:t>
            </w:r>
          </w:p>
          <w:p w14:paraId="60F09F4C" w14:textId="77777777" w:rsidR="00C4178D" w:rsidRDefault="00C4178D">
            <w:pPr>
              <w:pBdr>
                <w:top w:val="nil"/>
                <w:left w:val="nil"/>
                <w:bottom w:val="nil"/>
                <w:right w:val="nil"/>
                <w:between w:val="nil"/>
              </w:pBdr>
              <w:spacing w:after="150"/>
            </w:pPr>
          </w:p>
          <w:p w14:paraId="0A1C101D" w14:textId="77777777" w:rsidR="00C4178D" w:rsidRDefault="00000000">
            <w:pPr>
              <w:pBdr>
                <w:top w:val="nil"/>
                <w:left w:val="nil"/>
                <w:bottom w:val="nil"/>
                <w:right w:val="nil"/>
                <w:between w:val="nil"/>
              </w:pBdr>
              <w:ind w:left="75" w:right="75"/>
              <w:rPr>
                <w:b/>
              </w:rPr>
            </w:pPr>
            <w:r>
              <w:rPr>
                <w:b/>
              </w:rPr>
              <w:t>Key Results</w:t>
            </w:r>
          </w:p>
          <w:p w14:paraId="71A2D26B" w14:textId="77777777" w:rsidR="00C4178D" w:rsidRDefault="00000000">
            <w:pPr>
              <w:pBdr>
                <w:top w:val="nil"/>
                <w:left w:val="nil"/>
                <w:bottom w:val="nil"/>
                <w:right w:val="nil"/>
                <w:between w:val="nil"/>
              </w:pBdr>
              <w:ind w:left="75" w:right="75"/>
            </w:pPr>
            <w:r>
              <w:t>Physiological activity increased with increased irrigation volume. </w:t>
            </w:r>
          </w:p>
          <w:p w14:paraId="0E6F4152" w14:textId="77777777" w:rsidR="00C4178D" w:rsidRDefault="00000000">
            <w:pPr>
              <w:pBdr>
                <w:top w:val="nil"/>
                <w:left w:val="nil"/>
                <w:bottom w:val="nil"/>
                <w:right w:val="nil"/>
                <w:between w:val="nil"/>
              </w:pBdr>
              <w:ind w:left="75" w:right="75"/>
              <w:jc w:val="both"/>
            </w:pPr>
            <w:r>
              <w:t>Highest survival rates under non-irrigated conditions occurred for Ramsey, 143 B, Ruggeri 140, US 8-7 and Paulsen 1103. </w:t>
            </w:r>
          </w:p>
          <w:p w14:paraId="5D29905F" w14:textId="77777777" w:rsidR="00C4178D" w:rsidRDefault="00000000">
            <w:pPr>
              <w:pBdr>
                <w:top w:val="nil"/>
                <w:left w:val="nil"/>
                <w:bottom w:val="nil"/>
                <w:right w:val="nil"/>
                <w:between w:val="nil"/>
              </w:pBdr>
              <w:ind w:left="75" w:right="75"/>
              <w:jc w:val="both"/>
              <w:rPr>
                <w:color w:val="000000"/>
              </w:rPr>
            </w:pPr>
            <w:r>
              <w:t>Cane mass and yield performance of rootstocks Ramsey, Paulsen 775 and 1</w:t>
            </w:r>
            <w:r>
              <w:rPr>
                <w:color w:val="000000"/>
              </w:rPr>
              <w:t xml:space="preserve">43 B </w:t>
            </w:r>
            <w:proofErr w:type="spellStart"/>
            <w:r>
              <w:rPr>
                <w:color w:val="000000"/>
              </w:rPr>
              <w:t>Mgt</w:t>
            </w:r>
            <w:proofErr w:type="spellEnd"/>
            <w:r>
              <w:rPr>
                <w:color w:val="000000"/>
              </w:rPr>
              <w:t xml:space="preserve"> seemed best at this stage of the project under deficit irrigation conditions as </w:t>
            </w:r>
            <w:r>
              <w:t>evaluated on the ARC-Robertson research farm</w:t>
            </w:r>
            <w:r>
              <w:rPr>
                <w:color w:val="000000"/>
              </w:rPr>
              <w:t>. </w:t>
            </w:r>
          </w:p>
          <w:p w14:paraId="1E948573" w14:textId="77777777" w:rsidR="00C4178D" w:rsidRDefault="00C4178D">
            <w:pPr>
              <w:pBdr>
                <w:top w:val="nil"/>
                <w:left w:val="nil"/>
                <w:bottom w:val="nil"/>
                <w:right w:val="nil"/>
                <w:between w:val="nil"/>
              </w:pBdr>
              <w:spacing w:after="150"/>
              <w:rPr>
                <w:color w:val="000000"/>
              </w:rPr>
            </w:pPr>
          </w:p>
          <w:p w14:paraId="42D046B2" w14:textId="77777777" w:rsidR="00C4178D" w:rsidRDefault="00000000">
            <w:pPr>
              <w:pBdr>
                <w:top w:val="nil"/>
                <w:left w:val="nil"/>
                <w:bottom w:val="nil"/>
                <w:right w:val="nil"/>
                <w:between w:val="nil"/>
              </w:pBdr>
              <w:ind w:left="75" w:right="75"/>
              <w:rPr>
                <w:b/>
              </w:rPr>
            </w:pPr>
            <w:r>
              <w:rPr>
                <w:b/>
              </w:rPr>
              <w:t>Key Conclusion of Discussion</w:t>
            </w:r>
          </w:p>
          <w:p w14:paraId="4B35042A" w14:textId="4BDCCE54" w:rsidR="00C4178D" w:rsidRDefault="00000000">
            <w:pPr>
              <w:pBdr>
                <w:top w:val="nil"/>
                <w:left w:val="nil"/>
                <w:bottom w:val="nil"/>
                <w:right w:val="nil"/>
                <w:between w:val="nil"/>
              </w:pBdr>
              <w:ind w:left="75" w:right="75"/>
              <w:jc w:val="both"/>
              <w:rPr>
                <w:color w:val="000000"/>
              </w:rPr>
            </w:pPr>
            <w:r>
              <w:t>Patterns in the performance of S</w:t>
            </w:r>
            <w:r w:rsidR="0063773B">
              <w:t>auvignon</w:t>
            </w:r>
            <w:r w:rsidR="00544D69">
              <w:t xml:space="preserve"> </w:t>
            </w:r>
            <w:proofErr w:type="spellStart"/>
            <w:r>
              <w:t>blanc</w:t>
            </w:r>
            <w:proofErr w:type="spellEnd"/>
            <w:r>
              <w:t xml:space="preserve"> vines grafted onto the different rootstocks </w:t>
            </w:r>
            <w:r>
              <w:rPr>
                <w:color w:val="000000"/>
              </w:rPr>
              <w:t>regarding growth and production were evident when vines were subjected to deficit irrigation treatments; all combinations are</w:t>
            </w:r>
            <w:r w:rsidR="00EB52E8">
              <w:rPr>
                <w:color w:val="000000"/>
              </w:rPr>
              <w:t>, however, still developing at this stage of the project,</w:t>
            </w:r>
            <w:r>
              <w:rPr>
                <w:color w:val="000000"/>
              </w:rPr>
              <w:t xml:space="preserve"> and final deductions cannot be made.</w:t>
            </w:r>
          </w:p>
          <w:p w14:paraId="4BED8F81" w14:textId="77777777" w:rsidR="00C4178D" w:rsidRDefault="00C4178D">
            <w:pPr>
              <w:pBdr>
                <w:top w:val="nil"/>
                <w:left w:val="nil"/>
                <w:bottom w:val="nil"/>
                <w:right w:val="nil"/>
                <w:between w:val="nil"/>
              </w:pBdr>
              <w:spacing w:after="150"/>
              <w:rPr>
                <w:color w:val="000000"/>
              </w:rPr>
            </w:pPr>
          </w:p>
          <w:p w14:paraId="73A7364E" w14:textId="77777777" w:rsidR="00C4178D" w:rsidRDefault="00000000">
            <w:pPr>
              <w:pBdr>
                <w:top w:val="nil"/>
                <w:left w:val="nil"/>
                <w:bottom w:val="nil"/>
                <w:right w:val="nil"/>
                <w:between w:val="nil"/>
              </w:pBdr>
              <w:ind w:left="75" w:right="75"/>
              <w:rPr>
                <w:b/>
              </w:rPr>
            </w:pPr>
            <w:r>
              <w:rPr>
                <w:b/>
              </w:rPr>
              <w:t>Take Home message for Industry</w:t>
            </w:r>
          </w:p>
          <w:p w14:paraId="70DB447F" w14:textId="2675FFC4" w:rsidR="00C4178D" w:rsidRDefault="00000000">
            <w:pPr>
              <w:pBdr>
                <w:top w:val="nil"/>
                <w:left w:val="nil"/>
                <w:bottom w:val="nil"/>
                <w:right w:val="nil"/>
                <w:between w:val="nil"/>
              </w:pBdr>
              <w:spacing w:after="150"/>
              <w:ind w:left="75" w:right="75"/>
              <w:jc w:val="both"/>
              <w:rPr>
                <w:color w:val="000000"/>
              </w:rPr>
            </w:pPr>
            <w:r>
              <w:t>In general, v</w:t>
            </w:r>
            <w:r>
              <w:rPr>
                <w:color w:val="000000"/>
              </w:rPr>
              <w:t xml:space="preserve">ine performance was reduced and delayed by deficit irrigation. Non-irrigation affected survival. Deficit irrigation hampered </w:t>
            </w:r>
            <w:r w:rsidR="009B687F">
              <w:rPr>
                <w:color w:val="000000"/>
              </w:rPr>
              <w:t xml:space="preserve">the </w:t>
            </w:r>
            <w:r>
              <w:rPr>
                <w:color w:val="000000"/>
              </w:rPr>
              <w:t xml:space="preserve">initial development of all rootstocks, but some vines continued to develop year after year.  Yield increased </w:t>
            </w:r>
            <w:r w:rsidR="009B687F">
              <w:rPr>
                <w:color w:val="000000"/>
              </w:rPr>
              <w:t>in parallel with</w:t>
            </w:r>
            <w:r>
              <w:rPr>
                <w:color w:val="000000"/>
              </w:rPr>
              <w:t xml:space="preserve"> the increase in vine development. Performance is still improving. Termination of the project nullifies specific rootstock performan</w:t>
            </w:r>
            <w:r>
              <w:t>ce</w:t>
            </w:r>
            <w:r>
              <w:rPr>
                <w:color w:val="000000"/>
              </w:rPr>
              <w:t xml:space="preserve"> outcomes.</w:t>
            </w:r>
          </w:p>
        </w:tc>
      </w:tr>
    </w:tbl>
    <w:p w14:paraId="6D1E8BD2" w14:textId="77777777" w:rsidR="00C4178D" w:rsidRDefault="00C4178D">
      <w:pPr>
        <w:pBdr>
          <w:top w:val="nil"/>
          <w:left w:val="nil"/>
          <w:bottom w:val="nil"/>
          <w:right w:val="nil"/>
          <w:between w:val="nil"/>
        </w:pBdr>
        <w:spacing w:after="300"/>
        <w:rPr>
          <w:color w:val="000000"/>
        </w:rPr>
      </w:pPr>
    </w:p>
    <w:p w14:paraId="47E6E2E3" w14:textId="77777777" w:rsidR="00C4178D" w:rsidRDefault="00000000">
      <w:pPr>
        <w:pBdr>
          <w:top w:val="nil"/>
          <w:left w:val="nil"/>
          <w:bottom w:val="nil"/>
          <w:right w:val="nil"/>
          <w:between w:val="nil"/>
        </w:pBdr>
        <w:spacing w:before="300" w:after="300"/>
        <w:rPr>
          <w:b/>
        </w:rPr>
      </w:pPr>
      <w:r>
        <w:rPr>
          <w:b/>
        </w:rPr>
        <w:t>4. PROBLEM IDENTIFICATION AND MOTIVATION</w:t>
      </w:r>
    </w:p>
    <w:p w14:paraId="7F9AF202" w14:textId="77777777" w:rsidR="00C4178D" w:rsidRDefault="00000000">
      <w:pPr>
        <w:pBdr>
          <w:top w:val="nil"/>
          <w:left w:val="nil"/>
          <w:bottom w:val="nil"/>
          <w:right w:val="nil"/>
          <w:between w:val="nil"/>
        </w:pBdr>
        <w:rPr>
          <w:b/>
        </w:rPr>
      </w:pPr>
      <w:r>
        <w:rPr>
          <w:b/>
        </w:rPr>
        <w:t>Problem Identification</w:t>
      </w:r>
    </w:p>
    <w:p w14:paraId="764324DE" w14:textId="77777777" w:rsidR="00C4178D" w:rsidRDefault="00C4178D">
      <w:pPr>
        <w:pBdr>
          <w:top w:val="nil"/>
          <w:left w:val="nil"/>
          <w:bottom w:val="nil"/>
          <w:right w:val="nil"/>
          <w:between w:val="nil"/>
        </w:pBdr>
        <w:jc w:val="both"/>
        <w:rPr>
          <w:b/>
        </w:rPr>
      </w:pPr>
    </w:p>
    <w:p w14:paraId="08EA5974" w14:textId="6871FF4F" w:rsidR="00C4178D" w:rsidRDefault="00000000">
      <w:pPr>
        <w:pBdr>
          <w:top w:val="nil"/>
          <w:left w:val="nil"/>
          <w:bottom w:val="nil"/>
          <w:right w:val="nil"/>
          <w:between w:val="nil"/>
        </w:pBdr>
        <w:jc w:val="both"/>
      </w:pPr>
      <w:r>
        <w:t xml:space="preserve">South Africa is already considered a </w:t>
      </w:r>
      <w:r w:rsidR="00651992">
        <w:t>water-scarce country,</w:t>
      </w:r>
      <w:r>
        <w:t xml:space="preserve"> and stored water may become less available for agricultural use in future. Furthermore, global changes in climate may increase the need for irrigation water if underground water levels are depleted further and the temperatures rise. In addition, population growth and socio-economic challenges in a developing country such as South Africa would certainly impact the availability of water for agriculture.</w:t>
      </w:r>
    </w:p>
    <w:p w14:paraId="217673E9" w14:textId="77777777" w:rsidR="00C4178D" w:rsidRDefault="00C4178D">
      <w:pPr>
        <w:pBdr>
          <w:top w:val="nil"/>
          <w:left w:val="nil"/>
          <w:bottom w:val="nil"/>
          <w:right w:val="nil"/>
          <w:between w:val="nil"/>
        </w:pBdr>
        <w:jc w:val="both"/>
      </w:pPr>
    </w:p>
    <w:p w14:paraId="58497108" w14:textId="41E8AF97" w:rsidR="00C4178D" w:rsidRDefault="00000000">
      <w:pPr>
        <w:pBdr>
          <w:top w:val="nil"/>
          <w:left w:val="nil"/>
          <w:bottom w:val="nil"/>
          <w:right w:val="nil"/>
          <w:between w:val="nil"/>
        </w:pBdr>
        <w:jc w:val="both"/>
      </w:pPr>
      <w:r>
        <w:t xml:space="preserve">Rootstocks differ in their susceptibility to soil-borne pests and diseases, propagation and growth characteristics, and drought tolerance. However, the availability of a specific rootstock/scion combination (from nurseries) often forces producers to use rootstocks that are not quite suitable for the environmental challenges that the vines may experience after planting, such as irregular water availability, low soil water holding capacity and high ambient temperatures. As the availability of irrigation water decreases, the drought tolerance of rootstocks would become an </w:t>
      </w:r>
      <w:r>
        <w:lastRenderedPageBreak/>
        <w:t>increasingly important criterion in the selection of a scion/rootstock combination for successful and sustainable viticulture. </w:t>
      </w:r>
    </w:p>
    <w:p w14:paraId="14823360" w14:textId="77777777" w:rsidR="00C4178D" w:rsidRDefault="00C4178D">
      <w:pPr>
        <w:pBdr>
          <w:top w:val="nil"/>
          <w:left w:val="nil"/>
          <w:bottom w:val="nil"/>
          <w:right w:val="nil"/>
          <w:between w:val="nil"/>
        </w:pBdr>
        <w:jc w:val="both"/>
      </w:pPr>
    </w:p>
    <w:p w14:paraId="61F999D4" w14:textId="77777777" w:rsidR="00C4178D" w:rsidRDefault="00000000">
      <w:pPr>
        <w:pBdr>
          <w:top w:val="nil"/>
          <w:left w:val="nil"/>
          <w:bottom w:val="nil"/>
          <w:right w:val="nil"/>
          <w:between w:val="nil"/>
        </w:pBdr>
        <w:jc w:val="both"/>
      </w:pPr>
      <w:r>
        <w:t>The main focus of this project was to evaluate different rootstocks for their level of drought tolerance. Recommendations will also be made on longevity and profitable grape production, in an environment in which water resources are subjected to major socio-economic and climate challenges.</w:t>
      </w:r>
    </w:p>
    <w:p w14:paraId="3F8F3D72" w14:textId="77777777" w:rsidR="00C4178D" w:rsidRDefault="00C4178D">
      <w:pPr>
        <w:pBdr>
          <w:top w:val="nil"/>
          <w:left w:val="nil"/>
          <w:bottom w:val="nil"/>
          <w:right w:val="nil"/>
          <w:between w:val="nil"/>
        </w:pBdr>
      </w:pPr>
    </w:p>
    <w:p w14:paraId="753519AC" w14:textId="77777777" w:rsidR="00C4178D" w:rsidRDefault="00000000">
      <w:pPr>
        <w:pBdr>
          <w:top w:val="nil"/>
          <w:left w:val="nil"/>
          <w:bottom w:val="nil"/>
          <w:right w:val="nil"/>
          <w:between w:val="nil"/>
        </w:pBdr>
        <w:rPr>
          <w:b/>
        </w:rPr>
      </w:pPr>
      <w:r>
        <w:rPr>
          <w:b/>
        </w:rPr>
        <w:t>Motivation</w:t>
      </w:r>
    </w:p>
    <w:p w14:paraId="1126E4D5" w14:textId="77777777" w:rsidR="00C4178D" w:rsidRDefault="00C4178D">
      <w:pPr>
        <w:pBdr>
          <w:top w:val="nil"/>
          <w:left w:val="nil"/>
          <w:bottom w:val="nil"/>
          <w:right w:val="nil"/>
          <w:between w:val="nil"/>
        </w:pBdr>
        <w:jc w:val="both"/>
        <w:rPr>
          <w:b/>
        </w:rPr>
      </w:pPr>
    </w:p>
    <w:p w14:paraId="1C2570E9" w14:textId="19517B24" w:rsidR="00C4178D" w:rsidRDefault="00000000">
      <w:pPr>
        <w:pBdr>
          <w:top w:val="nil"/>
          <w:left w:val="nil"/>
          <w:bottom w:val="nil"/>
          <w:right w:val="nil"/>
          <w:between w:val="nil"/>
        </w:pBdr>
        <w:jc w:val="both"/>
        <w:rPr>
          <w:color w:val="000000"/>
        </w:rPr>
      </w:pPr>
      <w:r>
        <w:rPr>
          <w:color w:val="000000"/>
        </w:rPr>
        <w:t xml:space="preserve">Experts predict that current rainfall patterns of the Western Cape and interior may change to shorter, </w:t>
      </w:r>
      <w:r w:rsidR="008B3180">
        <w:rPr>
          <w:color w:val="000000"/>
        </w:rPr>
        <w:t>high-intensity</w:t>
      </w:r>
      <w:r>
        <w:rPr>
          <w:color w:val="000000"/>
        </w:rPr>
        <w:t xml:space="preserve"> rainfall events and may occur later in winter.  The total seasonal amount of rainfall might be similar.  </w:t>
      </w:r>
      <w:r w:rsidR="008B3180">
        <w:rPr>
          <w:color w:val="000000"/>
        </w:rPr>
        <w:t>High-intensity</w:t>
      </w:r>
      <w:r>
        <w:rPr>
          <w:color w:val="000000"/>
        </w:rPr>
        <w:t xml:space="preserve"> rainfall events would create more runoff and may also result in a soil profile that is unsaturated.  Such a situation would require increased storage of water, as irrigation may need to be applied during the entire year.  The current water storage infrastructure is already at full capacity.  Worldwide, the focus has changed from providing new water storage facilities to an approach of using water more efficiently.  Also, the available water for irrigation may decrease in future as a result of increased human consumption.  Dryland viticulture may become riskier due to the predicted change in rainfall patterns.</w:t>
      </w:r>
    </w:p>
    <w:p w14:paraId="63695097" w14:textId="77777777" w:rsidR="00C4178D" w:rsidRDefault="00C4178D">
      <w:pPr>
        <w:pBdr>
          <w:top w:val="nil"/>
          <w:left w:val="nil"/>
          <w:bottom w:val="nil"/>
          <w:right w:val="nil"/>
          <w:between w:val="nil"/>
        </w:pBdr>
        <w:jc w:val="both"/>
        <w:rPr>
          <w:color w:val="000000"/>
        </w:rPr>
      </w:pPr>
    </w:p>
    <w:p w14:paraId="5A45A8AA" w14:textId="3E655771" w:rsidR="00C4178D" w:rsidRDefault="00000000">
      <w:pPr>
        <w:pBdr>
          <w:top w:val="nil"/>
          <w:left w:val="nil"/>
          <w:bottom w:val="nil"/>
          <w:right w:val="nil"/>
          <w:between w:val="nil"/>
        </w:pBdr>
        <w:jc w:val="both"/>
        <w:rPr>
          <w:color w:val="000000"/>
        </w:rPr>
      </w:pPr>
      <w:r>
        <w:rPr>
          <w:color w:val="000000"/>
        </w:rPr>
        <w:t xml:space="preserve">Only eight to ten rootstocks are used for establishing new vineyards.  With a decreasing availability of irrigation water and a rather bleak future in terms of improvement in this regard, the selection of </w:t>
      </w:r>
      <w:r w:rsidR="008B3180">
        <w:rPr>
          <w:color w:val="000000"/>
        </w:rPr>
        <w:t>drought-tolerant</w:t>
      </w:r>
      <w:r>
        <w:rPr>
          <w:color w:val="000000"/>
        </w:rPr>
        <w:t xml:space="preserve"> rootstocks will become an important requirement for producers.  It was therefore important to evaluate some of the existing rootstocks for their drought tolerance.  Focus was also on economically viable viticulture under extreme environmental conditions.</w:t>
      </w:r>
    </w:p>
    <w:p w14:paraId="3D646C9B" w14:textId="77777777" w:rsidR="00C4178D" w:rsidRDefault="00C4178D">
      <w:pPr>
        <w:pBdr>
          <w:top w:val="nil"/>
          <w:left w:val="nil"/>
          <w:bottom w:val="nil"/>
          <w:right w:val="nil"/>
          <w:between w:val="nil"/>
        </w:pBdr>
        <w:spacing w:after="300"/>
      </w:pPr>
    </w:p>
    <w:p w14:paraId="50A750E5" w14:textId="77777777" w:rsidR="00C4178D" w:rsidRDefault="00000000">
      <w:pPr>
        <w:pBdr>
          <w:top w:val="nil"/>
          <w:left w:val="nil"/>
          <w:bottom w:val="nil"/>
          <w:right w:val="nil"/>
          <w:between w:val="nil"/>
        </w:pBdr>
        <w:spacing w:before="300" w:after="300"/>
        <w:rPr>
          <w:b/>
        </w:rPr>
      </w:pPr>
      <w:r>
        <w:rPr>
          <w:b/>
        </w:rPr>
        <w:t>5. ACCUMULATED PROGRESS TABLE</w:t>
      </w:r>
    </w:p>
    <w:tbl>
      <w:tblPr>
        <w:tblStyle w:val="a7"/>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5616"/>
        <w:gridCol w:w="1404"/>
      </w:tblGrid>
      <w:tr w:rsidR="00C4178D" w14:paraId="3434716A" w14:textId="77777777">
        <w:tc>
          <w:tcPr>
            <w:tcW w:w="2340" w:type="dxa"/>
            <w:shd w:val="clear" w:color="auto" w:fill="C2D79C"/>
            <w:tcMar>
              <w:top w:w="150" w:type="dxa"/>
              <w:left w:w="75" w:type="dxa"/>
              <w:bottom w:w="150" w:type="dxa"/>
              <w:right w:w="0" w:type="dxa"/>
            </w:tcMar>
            <w:vAlign w:val="center"/>
          </w:tcPr>
          <w:p w14:paraId="3DD7522F" w14:textId="77777777" w:rsidR="00C4178D" w:rsidRDefault="00000000">
            <w:pPr>
              <w:pBdr>
                <w:top w:val="nil"/>
                <w:left w:val="nil"/>
                <w:bottom w:val="nil"/>
                <w:right w:val="nil"/>
                <w:between w:val="nil"/>
              </w:pBdr>
              <w:spacing w:before="150" w:after="150"/>
              <w:rPr>
                <w:b/>
                <w:sz w:val="20"/>
                <w:szCs w:val="20"/>
              </w:rPr>
            </w:pPr>
            <w:r>
              <w:rPr>
                <w:b/>
                <w:sz w:val="20"/>
                <w:szCs w:val="20"/>
              </w:rPr>
              <w:t>Objectives</w:t>
            </w:r>
          </w:p>
        </w:tc>
        <w:tc>
          <w:tcPr>
            <w:tcW w:w="5616" w:type="dxa"/>
            <w:shd w:val="clear" w:color="auto" w:fill="C2D79C"/>
            <w:tcMar>
              <w:top w:w="150" w:type="dxa"/>
              <w:left w:w="75" w:type="dxa"/>
              <w:bottom w:w="150" w:type="dxa"/>
              <w:right w:w="0" w:type="dxa"/>
            </w:tcMar>
            <w:vAlign w:val="center"/>
          </w:tcPr>
          <w:p w14:paraId="0878AB9F" w14:textId="77777777" w:rsidR="00C4178D" w:rsidRDefault="00000000">
            <w:pPr>
              <w:pBdr>
                <w:top w:val="nil"/>
                <w:left w:val="nil"/>
                <w:bottom w:val="nil"/>
                <w:right w:val="nil"/>
                <w:between w:val="nil"/>
              </w:pBdr>
              <w:spacing w:before="150" w:after="150"/>
              <w:rPr>
                <w:b/>
                <w:sz w:val="20"/>
                <w:szCs w:val="20"/>
              </w:rPr>
            </w:pPr>
            <w:r>
              <w:rPr>
                <w:b/>
                <w:sz w:val="20"/>
                <w:szCs w:val="20"/>
              </w:rPr>
              <w:t>Milestones (Significant event or stage in a project)</w:t>
            </w:r>
          </w:p>
        </w:tc>
        <w:tc>
          <w:tcPr>
            <w:tcW w:w="1404" w:type="dxa"/>
            <w:shd w:val="clear" w:color="auto" w:fill="C2D79C"/>
            <w:tcMar>
              <w:top w:w="150" w:type="dxa"/>
              <w:left w:w="75" w:type="dxa"/>
              <w:bottom w:w="150" w:type="dxa"/>
              <w:right w:w="0" w:type="dxa"/>
            </w:tcMar>
            <w:vAlign w:val="center"/>
          </w:tcPr>
          <w:p w14:paraId="185C9E5F" w14:textId="77777777" w:rsidR="00C4178D" w:rsidRDefault="00000000">
            <w:pPr>
              <w:pBdr>
                <w:top w:val="nil"/>
                <w:left w:val="nil"/>
                <w:bottom w:val="nil"/>
                <w:right w:val="nil"/>
                <w:between w:val="nil"/>
              </w:pBdr>
              <w:spacing w:before="150" w:after="150"/>
              <w:rPr>
                <w:b/>
                <w:sz w:val="20"/>
                <w:szCs w:val="20"/>
              </w:rPr>
            </w:pPr>
            <w:r>
              <w:rPr>
                <w:b/>
                <w:sz w:val="20"/>
                <w:szCs w:val="20"/>
              </w:rPr>
              <w:t>Date Achieved</w:t>
            </w:r>
          </w:p>
        </w:tc>
      </w:tr>
      <w:tr w:rsidR="00C4178D" w14:paraId="3DBB364D" w14:textId="77777777">
        <w:tc>
          <w:tcPr>
            <w:tcW w:w="2340" w:type="dxa"/>
            <w:tcMar>
              <w:top w:w="75" w:type="dxa"/>
              <w:left w:w="75" w:type="dxa"/>
              <w:bottom w:w="75" w:type="dxa"/>
              <w:right w:w="75" w:type="dxa"/>
            </w:tcMar>
            <w:vAlign w:val="center"/>
          </w:tcPr>
          <w:p w14:paraId="5AEFAD3F" w14:textId="77777777" w:rsidR="00C4178D" w:rsidRDefault="00000000">
            <w:pPr>
              <w:pBdr>
                <w:top w:val="nil"/>
                <w:left w:val="nil"/>
                <w:bottom w:val="nil"/>
                <w:right w:val="nil"/>
                <w:between w:val="nil"/>
              </w:pBdr>
              <w:rPr>
                <w:sz w:val="20"/>
                <w:szCs w:val="20"/>
              </w:rPr>
            </w:pPr>
            <w:r>
              <w:rPr>
                <w:sz w:val="20"/>
                <w:szCs w:val="20"/>
              </w:rPr>
              <w:t>O1.Conduct a soil survey</w:t>
            </w:r>
          </w:p>
        </w:tc>
        <w:tc>
          <w:tcPr>
            <w:tcW w:w="5616" w:type="dxa"/>
            <w:tcMar>
              <w:top w:w="75" w:type="dxa"/>
              <w:left w:w="75" w:type="dxa"/>
              <w:bottom w:w="75" w:type="dxa"/>
              <w:right w:w="75" w:type="dxa"/>
            </w:tcMar>
            <w:vAlign w:val="center"/>
          </w:tcPr>
          <w:p w14:paraId="37D63D80" w14:textId="54964957" w:rsidR="00C4178D" w:rsidRDefault="00000000">
            <w:pPr>
              <w:pBdr>
                <w:top w:val="nil"/>
                <w:left w:val="nil"/>
                <w:bottom w:val="nil"/>
                <w:right w:val="nil"/>
                <w:between w:val="nil"/>
              </w:pBdr>
              <w:rPr>
                <w:sz w:val="20"/>
                <w:szCs w:val="20"/>
              </w:rPr>
            </w:pPr>
            <w:r>
              <w:rPr>
                <w:sz w:val="20"/>
                <w:szCs w:val="20"/>
              </w:rPr>
              <w:t>M1.Conduct a soil survey and chemical analysis of the trial site</w:t>
            </w:r>
            <w:r w:rsidR="00121356">
              <w:rPr>
                <w:sz w:val="20"/>
                <w:szCs w:val="20"/>
              </w:rPr>
              <w:t>, and if necessary,</w:t>
            </w:r>
            <w:r>
              <w:rPr>
                <w:sz w:val="20"/>
                <w:szCs w:val="20"/>
              </w:rPr>
              <w:t xml:space="preserve"> do amelioration before soil preparation. (Delivered)</w:t>
            </w:r>
          </w:p>
        </w:tc>
        <w:tc>
          <w:tcPr>
            <w:tcW w:w="1404" w:type="dxa"/>
            <w:tcMar>
              <w:top w:w="75" w:type="dxa"/>
              <w:left w:w="75" w:type="dxa"/>
              <w:bottom w:w="75" w:type="dxa"/>
              <w:right w:w="75" w:type="dxa"/>
            </w:tcMar>
            <w:vAlign w:val="center"/>
          </w:tcPr>
          <w:p w14:paraId="31023BC1" w14:textId="77777777" w:rsidR="00C4178D" w:rsidRDefault="00000000">
            <w:pPr>
              <w:pBdr>
                <w:top w:val="nil"/>
                <w:left w:val="nil"/>
                <w:bottom w:val="nil"/>
                <w:right w:val="nil"/>
                <w:between w:val="nil"/>
              </w:pBdr>
              <w:rPr>
                <w:sz w:val="20"/>
                <w:szCs w:val="20"/>
              </w:rPr>
            </w:pPr>
            <w:r>
              <w:rPr>
                <w:sz w:val="20"/>
                <w:szCs w:val="20"/>
              </w:rPr>
              <w:t>2013-03-31</w:t>
            </w:r>
          </w:p>
        </w:tc>
      </w:tr>
      <w:tr w:rsidR="00C4178D" w14:paraId="4847DA8B" w14:textId="77777777">
        <w:tc>
          <w:tcPr>
            <w:tcW w:w="2340" w:type="dxa"/>
            <w:tcMar>
              <w:top w:w="75" w:type="dxa"/>
              <w:left w:w="75" w:type="dxa"/>
              <w:bottom w:w="75" w:type="dxa"/>
              <w:right w:w="75" w:type="dxa"/>
            </w:tcMar>
            <w:vAlign w:val="center"/>
          </w:tcPr>
          <w:p w14:paraId="521F03FC" w14:textId="22D58B2F" w:rsidR="00C4178D" w:rsidRDefault="00000000">
            <w:pPr>
              <w:pBdr>
                <w:top w:val="nil"/>
                <w:left w:val="nil"/>
                <w:bottom w:val="nil"/>
                <w:right w:val="nil"/>
                <w:between w:val="nil"/>
              </w:pBdr>
              <w:rPr>
                <w:sz w:val="20"/>
                <w:szCs w:val="20"/>
              </w:rPr>
            </w:pPr>
            <w:r>
              <w:rPr>
                <w:sz w:val="20"/>
                <w:szCs w:val="20"/>
              </w:rPr>
              <w:t xml:space="preserve">O2.Install </w:t>
            </w:r>
            <w:r w:rsidR="00121356">
              <w:rPr>
                <w:sz w:val="20"/>
                <w:szCs w:val="20"/>
              </w:rPr>
              <w:t xml:space="preserve">the </w:t>
            </w:r>
            <w:r>
              <w:rPr>
                <w:sz w:val="20"/>
                <w:szCs w:val="20"/>
              </w:rPr>
              <w:t>VSP trellising system</w:t>
            </w:r>
          </w:p>
        </w:tc>
        <w:tc>
          <w:tcPr>
            <w:tcW w:w="5616" w:type="dxa"/>
            <w:tcMar>
              <w:top w:w="75" w:type="dxa"/>
              <w:left w:w="75" w:type="dxa"/>
              <w:bottom w:w="75" w:type="dxa"/>
              <w:right w:w="75" w:type="dxa"/>
            </w:tcMar>
            <w:vAlign w:val="center"/>
          </w:tcPr>
          <w:p w14:paraId="0AE8B67D" w14:textId="77777777" w:rsidR="00C4178D" w:rsidRDefault="00000000">
            <w:pPr>
              <w:pBdr>
                <w:top w:val="nil"/>
                <w:left w:val="nil"/>
                <w:bottom w:val="nil"/>
                <w:right w:val="nil"/>
                <w:between w:val="nil"/>
              </w:pBdr>
              <w:rPr>
                <w:sz w:val="20"/>
                <w:szCs w:val="20"/>
              </w:rPr>
            </w:pPr>
            <w:r>
              <w:rPr>
                <w:sz w:val="20"/>
                <w:szCs w:val="20"/>
              </w:rPr>
              <w:t xml:space="preserve">M2.Install a VSP trellising system with three sets of movable wires above the cordon in the Sauvignon </w:t>
            </w:r>
            <w:proofErr w:type="spellStart"/>
            <w:r>
              <w:rPr>
                <w:sz w:val="20"/>
                <w:szCs w:val="20"/>
              </w:rPr>
              <w:t>blanc</w:t>
            </w:r>
            <w:proofErr w:type="spellEnd"/>
            <w:r>
              <w:rPr>
                <w:sz w:val="20"/>
                <w:szCs w:val="20"/>
              </w:rPr>
              <w:t xml:space="preserve"> part of the research vineyard. (Delivered)</w:t>
            </w:r>
          </w:p>
        </w:tc>
        <w:tc>
          <w:tcPr>
            <w:tcW w:w="1404" w:type="dxa"/>
            <w:tcMar>
              <w:top w:w="75" w:type="dxa"/>
              <w:left w:w="75" w:type="dxa"/>
              <w:bottom w:w="75" w:type="dxa"/>
              <w:right w:w="75" w:type="dxa"/>
            </w:tcMar>
            <w:vAlign w:val="center"/>
          </w:tcPr>
          <w:p w14:paraId="1CAD8805" w14:textId="77777777" w:rsidR="00C4178D" w:rsidRDefault="00000000">
            <w:pPr>
              <w:pBdr>
                <w:top w:val="nil"/>
                <w:left w:val="nil"/>
                <w:bottom w:val="nil"/>
                <w:right w:val="nil"/>
                <w:between w:val="nil"/>
              </w:pBdr>
              <w:rPr>
                <w:sz w:val="20"/>
                <w:szCs w:val="20"/>
              </w:rPr>
            </w:pPr>
            <w:r>
              <w:rPr>
                <w:sz w:val="20"/>
                <w:szCs w:val="20"/>
              </w:rPr>
              <w:t>2013-06-30</w:t>
            </w:r>
          </w:p>
        </w:tc>
      </w:tr>
      <w:tr w:rsidR="00C4178D" w14:paraId="60D11A3D" w14:textId="77777777">
        <w:tc>
          <w:tcPr>
            <w:tcW w:w="2340" w:type="dxa"/>
            <w:tcMar>
              <w:top w:w="75" w:type="dxa"/>
              <w:left w:w="75" w:type="dxa"/>
              <w:bottom w:w="75" w:type="dxa"/>
              <w:right w:w="75" w:type="dxa"/>
            </w:tcMar>
            <w:vAlign w:val="center"/>
          </w:tcPr>
          <w:p w14:paraId="0797DF37" w14:textId="14FB8D00" w:rsidR="00C4178D" w:rsidRDefault="00000000">
            <w:pPr>
              <w:pBdr>
                <w:top w:val="nil"/>
                <w:left w:val="nil"/>
                <w:bottom w:val="nil"/>
                <w:right w:val="nil"/>
                <w:between w:val="nil"/>
              </w:pBdr>
              <w:rPr>
                <w:sz w:val="20"/>
                <w:szCs w:val="20"/>
              </w:rPr>
            </w:pPr>
            <w:r>
              <w:rPr>
                <w:sz w:val="20"/>
                <w:szCs w:val="20"/>
              </w:rPr>
              <w:t xml:space="preserve">O3.Install </w:t>
            </w:r>
            <w:r w:rsidR="00121356">
              <w:rPr>
                <w:sz w:val="20"/>
                <w:szCs w:val="20"/>
              </w:rPr>
              <w:t xml:space="preserve">an </w:t>
            </w:r>
            <w:r>
              <w:rPr>
                <w:sz w:val="20"/>
                <w:szCs w:val="20"/>
              </w:rPr>
              <w:t>irrigation system</w:t>
            </w:r>
          </w:p>
        </w:tc>
        <w:tc>
          <w:tcPr>
            <w:tcW w:w="5616" w:type="dxa"/>
            <w:tcMar>
              <w:top w:w="75" w:type="dxa"/>
              <w:left w:w="75" w:type="dxa"/>
              <w:bottom w:w="75" w:type="dxa"/>
              <w:right w:w="75" w:type="dxa"/>
            </w:tcMar>
            <w:vAlign w:val="center"/>
          </w:tcPr>
          <w:p w14:paraId="685AF6DA" w14:textId="77777777" w:rsidR="00C4178D" w:rsidRDefault="00000000">
            <w:pPr>
              <w:pBdr>
                <w:top w:val="nil"/>
                <w:left w:val="nil"/>
                <w:bottom w:val="nil"/>
                <w:right w:val="nil"/>
                <w:between w:val="nil"/>
              </w:pBdr>
              <w:rPr>
                <w:sz w:val="20"/>
                <w:szCs w:val="20"/>
              </w:rPr>
            </w:pPr>
            <w:r>
              <w:rPr>
                <w:sz w:val="20"/>
                <w:szCs w:val="20"/>
              </w:rPr>
              <w:t xml:space="preserve">M3.Install the micro irrigation system as required in the S. </w:t>
            </w:r>
            <w:proofErr w:type="spellStart"/>
            <w:r>
              <w:rPr>
                <w:sz w:val="20"/>
                <w:szCs w:val="20"/>
              </w:rPr>
              <w:t>blanc</w:t>
            </w:r>
            <w:proofErr w:type="spellEnd"/>
            <w:r>
              <w:rPr>
                <w:sz w:val="20"/>
                <w:szCs w:val="20"/>
              </w:rPr>
              <w:t xml:space="preserve"> part of the research vineyard. (Delivered)</w:t>
            </w:r>
          </w:p>
        </w:tc>
        <w:tc>
          <w:tcPr>
            <w:tcW w:w="1404" w:type="dxa"/>
            <w:tcMar>
              <w:top w:w="75" w:type="dxa"/>
              <w:left w:w="75" w:type="dxa"/>
              <w:bottom w:w="75" w:type="dxa"/>
              <w:right w:w="75" w:type="dxa"/>
            </w:tcMar>
            <w:vAlign w:val="center"/>
          </w:tcPr>
          <w:p w14:paraId="04BCFA0B" w14:textId="77777777" w:rsidR="00C4178D" w:rsidRDefault="00000000">
            <w:pPr>
              <w:pBdr>
                <w:top w:val="nil"/>
                <w:left w:val="nil"/>
                <w:bottom w:val="nil"/>
                <w:right w:val="nil"/>
                <w:between w:val="nil"/>
              </w:pBdr>
              <w:rPr>
                <w:sz w:val="20"/>
                <w:szCs w:val="20"/>
              </w:rPr>
            </w:pPr>
            <w:r>
              <w:rPr>
                <w:sz w:val="20"/>
                <w:szCs w:val="20"/>
              </w:rPr>
              <w:t>2013-07-31</w:t>
            </w:r>
          </w:p>
        </w:tc>
      </w:tr>
      <w:tr w:rsidR="00C4178D" w14:paraId="544C01EE" w14:textId="77777777">
        <w:tc>
          <w:tcPr>
            <w:tcW w:w="2340" w:type="dxa"/>
            <w:tcMar>
              <w:top w:w="75" w:type="dxa"/>
              <w:left w:w="75" w:type="dxa"/>
              <w:bottom w:w="75" w:type="dxa"/>
              <w:right w:w="75" w:type="dxa"/>
            </w:tcMar>
            <w:vAlign w:val="center"/>
          </w:tcPr>
          <w:p w14:paraId="50E87060" w14:textId="77777777" w:rsidR="00C4178D" w:rsidRDefault="00000000">
            <w:pPr>
              <w:pBdr>
                <w:top w:val="nil"/>
                <w:left w:val="nil"/>
                <w:bottom w:val="nil"/>
                <w:right w:val="nil"/>
                <w:between w:val="nil"/>
              </w:pBdr>
              <w:rPr>
                <w:sz w:val="20"/>
                <w:szCs w:val="20"/>
              </w:rPr>
            </w:pPr>
            <w:r>
              <w:rPr>
                <w:sz w:val="20"/>
                <w:szCs w:val="20"/>
              </w:rPr>
              <w:t>O4.Plant material collection</w:t>
            </w:r>
          </w:p>
        </w:tc>
        <w:tc>
          <w:tcPr>
            <w:tcW w:w="5616" w:type="dxa"/>
            <w:tcMar>
              <w:top w:w="75" w:type="dxa"/>
              <w:left w:w="75" w:type="dxa"/>
              <w:bottom w:w="75" w:type="dxa"/>
              <w:right w:w="75" w:type="dxa"/>
            </w:tcMar>
            <w:vAlign w:val="center"/>
          </w:tcPr>
          <w:p w14:paraId="002BE108" w14:textId="77777777" w:rsidR="00C4178D" w:rsidRDefault="00000000">
            <w:pPr>
              <w:pBdr>
                <w:top w:val="nil"/>
                <w:left w:val="nil"/>
                <w:bottom w:val="nil"/>
                <w:right w:val="nil"/>
                <w:between w:val="nil"/>
              </w:pBdr>
              <w:rPr>
                <w:sz w:val="20"/>
                <w:szCs w:val="20"/>
              </w:rPr>
            </w:pPr>
            <w:r>
              <w:rPr>
                <w:sz w:val="20"/>
                <w:szCs w:val="20"/>
              </w:rPr>
              <w:t xml:space="preserve">M4.Collect rootstock plant material for grafting to Shiraz. </w:t>
            </w:r>
            <w:proofErr w:type="spellStart"/>
            <w:r>
              <w:rPr>
                <w:sz w:val="20"/>
                <w:szCs w:val="20"/>
              </w:rPr>
              <w:t>Vititec</w:t>
            </w:r>
            <w:proofErr w:type="spellEnd"/>
            <w:r>
              <w:rPr>
                <w:sz w:val="20"/>
                <w:szCs w:val="20"/>
              </w:rPr>
              <w:t>.</w:t>
            </w:r>
          </w:p>
          <w:p w14:paraId="2E648E54" w14:textId="77777777" w:rsidR="00C4178D" w:rsidRDefault="00000000">
            <w:pPr>
              <w:pBdr>
                <w:top w:val="nil"/>
                <w:left w:val="nil"/>
                <w:bottom w:val="nil"/>
                <w:right w:val="nil"/>
                <w:between w:val="nil"/>
              </w:pBdr>
              <w:rPr>
                <w:sz w:val="20"/>
                <w:szCs w:val="20"/>
              </w:rPr>
            </w:pPr>
            <w:r>
              <w:rPr>
                <w:sz w:val="20"/>
                <w:szCs w:val="20"/>
              </w:rPr>
              <w:t>(Delivered)</w:t>
            </w:r>
          </w:p>
        </w:tc>
        <w:tc>
          <w:tcPr>
            <w:tcW w:w="1404" w:type="dxa"/>
            <w:tcMar>
              <w:top w:w="75" w:type="dxa"/>
              <w:left w:w="75" w:type="dxa"/>
              <w:bottom w:w="75" w:type="dxa"/>
              <w:right w:w="75" w:type="dxa"/>
            </w:tcMar>
            <w:vAlign w:val="center"/>
          </w:tcPr>
          <w:p w14:paraId="62B4FC9D" w14:textId="77777777" w:rsidR="00C4178D" w:rsidRDefault="00000000">
            <w:pPr>
              <w:pBdr>
                <w:top w:val="nil"/>
                <w:left w:val="nil"/>
                <w:bottom w:val="nil"/>
                <w:right w:val="nil"/>
                <w:between w:val="nil"/>
              </w:pBdr>
              <w:rPr>
                <w:sz w:val="20"/>
                <w:szCs w:val="20"/>
              </w:rPr>
            </w:pPr>
            <w:r>
              <w:rPr>
                <w:sz w:val="20"/>
                <w:szCs w:val="20"/>
              </w:rPr>
              <w:t>2013-07-31</w:t>
            </w:r>
          </w:p>
        </w:tc>
      </w:tr>
      <w:tr w:rsidR="00C4178D" w14:paraId="512B4F43" w14:textId="77777777">
        <w:tc>
          <w:tcPr>
            <w:tcW w:w="2340" w:type="dxa"/>
            <w:tcMar>
              <w:top w:w="75" w:type="dxa"/>
              <w:left w:w="75" w:type="dxa"/>
              <w:bottom w:w="75" w:type="dxa"/>
              <w:right w:w="75" w:type="dxa"/>
            </w:tcMar>
            <w:vAlign w:val="center"/>
          </w:tcPr>
          <w:p w14:paraId="02F2DAB6" w14:textId="77777777" w:rsidR="00C4178D" w:rsidRDefault="00000000">
            <w:pPr>
              <w:pBdr>
                <w:top w:val="nil"/>
                <w:left w:val="nil"/>
                <w:bottom w:val="nil"/>
                <w:right w:val="nil"/>
                <w:between w:val="nil"/>
              </w:pBdr>
              <w:rPr>
                <w:sz w:val="20"/>
                <w:szCs w:val="20"/>
              </w:rPr>
            </w:pPr>
            <w:r>
              <w:rPr>
                <w:sz w:val="20"/>
                <w:szCs w:val="20"/>
              </w:rPr>
              <w:t>O5.Graft Shiraz on rootstocks</w:t>
            </w:r>
          </w:p>
        </w:tc>
        <w:tc>
          <w:tcPr>
            <w:tcW w:w="5616" w:type="dxa"/>
            <w:tcMar>
              <w:top w:w="75" w:type="dxa"/>
              <w:left w:w="75" w:type="dxa"/>
              <w:bottom w:w="75" w:type="dxa"/>
              <w:right w:w="75" w:type="dxa"/>
            </w:tcMar>
            <w:vAlign w:val="center"/>
          </w:tcPr>
          <w:p w14:paraId="39BD2407" w14:textId="77777777" w:rsidR="00C4178D" w:rsidRDefault="00000000">
            <w:pPr>
              <w:pBdr>
                <w:top w:val="nil"/>
                <w:left w:val="nil"/>
                <w:bottom w:val="nil"/>
                <w:right w:val="nil"/>
                <w:between w:val="nil"/>
              </w:pBdr>
              <w:rPr>
                <w:sz w:val="20"/>
                <w:szCs w:val="20"/>
              </w:rPr>
            </w:pPr>
            <w:r>
              <w:rPr>
                <w:sz w:val="20"/>
                <w:szCs w:val="20"/>
              </w:rPr>
              <w:t xml:space="preserve">M5.Graft Shiraz (clone 21) onto rootstocks, callus, and cultivate in a nursery. </w:t>
            </w:r>
            <w:proofErr w:type="spellStart"/>
            <w:r>
              <w:rPr>
                <w:sz w:val="20"/>
                <w:szCs w:val="20"/>
              </w:rPr>
              <w:t>Vititec</w:t>
            </w:r>
            <w:proofErr w:type="spellEnd"/>
            <w:r>
              <w:rPr>
                <w:sz w:val="20"/>
                <w:szCs w:val="20"/>
              </w:rPr>
              <w:t>.(Delivered)</w:t>
            </w:r>
          </w:p>
        </w:tc>
        <w:tc>
          <w:tcPr>
            <w:tcW w:w="1404" w:type="dxa"/>
            <w:tcMar>
              <w:top w:w="75" w:type="dxa"/>
              <w:left w:w="75" w:type="dxa"/>
              <w:bottom w:w="75" w:type="dxa"/>
              <w:right w:w="75" w:type="dxa"/>
            </w:tcMar>
            <w:vAlign w:val="center"/>
          </w:tcPr>
          <w:p w14:paraId="281BE4F5" w14:textId="77777777" w:rsidR="00C4178D" w:rsidRDefault="00000000">
            <w:pPr>
              <w:pBdr>
                <w:top w:val="nil"/>
                <w:left w:val="nil"/>
                <w:bottom w:val="nil"/>
                <w:right w:val="nil"/>
                <w:between w:val="nil"/>
              </w:pBdr>
              <w:rPr>
                <w:sz w:val="20"/>
                <w:szCs w:val="20"/>
              </w:rPr>
            </w:pPr>
            <w:r>
              <w:rPr>
                <w:sz w:val="20"/>
                <w:szCs w:val="20"/>
              </w:rPr>
              <w:t>2013-08-31</w:t>
            </w:r>
          </w:p>
        </w:tc>
      </w:tr>
      <w:tr w:rsidR="00C4178D" w14:paraId="2C6240C6" w14:textId="77777777">
        <w:tc>
          <w:tcPr>
            <w:tcW w:w="2340" w:type="dxa"/>
            <w:tcMar>
              <w:top w:w="75" w:type="dxa"/>
              <w:left w:w="75" w:type="dxa"/>
              <w:bottom w:w="75" w:type="dxa"/>
              <w:right w:w="75" w:type="dxa"/>
            </w:tcMar>
            <w:vAlign w:val="center"/>
          </w:tcPr>
          <w:p w14:paraId="058CA964" w14:textId="3C4481BF" w:rsidR="00C4178D" w:rsidRDefault="00000000">
            <w:pPr>
              <w:pBdr>
                <w:top w:val="nil"/>
                <w:left w:val="nil"/>
                <w:bottom w:val="nil"/>
                <w:right w:val="nil"/>
                <w:between w:val="nil"/>
              </w:pBdr>
              <w:rPr>
                <w:sz w:val="20"/>
                <w:szCs w:val="20"/>
              </w:rPr>
            </w:pPr>
            <w:r>
              <w:rPr>
                <w:sz w:val="20"/>
                <w:szCs w:val="20"/>
              </w:rPr>
              <w:t xml:space="preserve">O6.Establish </w:t>
            </w:r>
            <w:r w:rsidR="00121356">
              <w:rPr>
                <w:sz w:val="20"/>
                <w:szCs w:val="20"/>
              </w:rPr>
              <w:t xml:space="preserve">a </w:t>
            </w:r>
            <w:r>
              <w:rPr>
                <w:sz w:val="20"/>
                <w:szCs w:val="20"/>
              </w:rPr>
              <w:t xml:space="preserve">Sauvignon </w:t>
            </w:r>
            <w:proofErr w:type="spellStart"/>
            <w:r>
              <w:rPr>
                <w:sz w:val="20"/>
                <w:szCs w:val="20"/>
              </w:rPr>
              <w:t>blanc</w:t>
            </w:r>
            <w:proofErr w:type="spellEnd"/>
            <w:r>
              <w:rPr>
                <w:sz w:val="20"/>
                <w:szCs w:val="20"/>
              </w:rPr>
              <w:t xml:space="preserve"> vineyard</w:t>
            </w:r>
          </w:p>
        </w:tc>
        <w:tc>
          <w:tcPr>
            <w:tcW w:w="5616" w:type="dxa"/>
            <w:tcMar>
              <w:top w:w="75" w:type="dxa"/>
              <w:left w:w="75" w:type="dxa"/>
              <w:bottom w:w="75" w:type="dxa"/>
              <w:right w:w="75" w:type="dxa"/>
            </w:tcMar>
            <w:vAlign w:val="center"/>
          </w:tcPr>
          <w:p w14:paraId="004B11F6" w14:textId="77777777" w:rsidR="00C4178D" w:rsidRDefault="00000000">
            <w:pPr>
              <w:pBdr>
                <w:top w:val="nil"/>
                <w:left w:val="nil"/>
                <w:bottom w:val="nil"/>
                <w:right w:val="nil"/>
                <w:between w:val="nil"/>
              </w:pBdr>
              <w:rPr>
                <w:sz w:val="20"/>
                <w:szCs w:val="20"/>
              </w:rPr>
            </w:pPr>
            <w:r>
              <w:rPr>
                <w:sz w:val="20"/>
                <w:szCs w:val="20"/>
              </w:rPr>
              <w:t xml:space="preserve">M6.Plant S. </w:t>
            </w:r>
            <w:proofErr w:type="spellStart"/>
            <w:r>
              <w:rPr>
                <w:sz w:val="20"/>
                <w:szCs w:val="20"/>
              </w:rPr>
              <w:t>blanc</w:t>
            </w:r>
            <w:proofErr w:type="spellEnd"/>
            <w:r>
              <w:rPr>
                <w:sz w:val="20"/>
                <w:szCs w:val="20"/>
              </w:rPr>
              <w:t xml:space="preserve"> grafted vines according to the statistical layout. (Delivered)</w:t>
            </w:r>
          </w:p>
        </w:tc>
        <w:tc>
          <w:tcPr>
            <w:tcW w:w="1404" w:type="dxa"/>
            <w:tcMar>
              <w:top w:w="75" w:type="dxa"/>
              <w:left w:w="75" w:type="dxa"/>
              <w:bottom w:w="75" w:type="dxa"/>
              <w:right w:w="75" w:type="dxa"/>
            </w:tcMar>
            <w:vAlign w:val="center"/>
          </w:tcPr>
          <w:p w14:paraId="5AFCB96C" w14:textId="77777777" w:rsidR="00C4178D" w:rsidRDefault="00000000">
            <w:pPr>
              <w:pBdr>
                <w:top w:val="nil"/>
                <w:left w:val="nil"/>
                <w:bottom w:val="nil"/>
                <w:right w:val="nil"/>
                <w:between w:val="nil"/>
              </w:pBdr>
              <w:rPr>
                <w:sz w:val="20"/>
                <w:szCs w:val="20"/>
              </w:rPr>
            </w:pPr>
            <w:r>
              <w:rPr>
                <w:sz w:val="20"/>
                <w:szCs w:val="20"/>
              </w:rPr>
              <w:t>2013-09-30</w:t>
            </w:r>
          </w:p>
        </w:tc>
      </w:tr>
      <w:tr w:rsidR="00C4178D" w14:paraId="5F3D116C" w14:textId="77777777">
        <w:tc>
          <w:tcPr>
            <w:tcW w:w="2340" w:type="dxa"/>
            <w:tcMar>
              <w:top w:w="75" w:type="dxa"/>
              <w:left w:w="75" w:type="dxa"/>
              <w:bottom w:w="75" w:type="dxa"/>
              <w:right w:w="75" w:type="dxa"/>
            </w:tcMar>
            <w:vAlign w:val="center"/>
          </w:tcPr>
          <w:p w14:paraId="505BBA4E" w14:textId="77777777" w:rsidR="00C4178D" w:rsidRDefault="00000000">
            <w:pPr>
              <w:pBdr>
                <w:top w:val="nil"/>
                <w:left w:val="nil"/>
                <w:bottom w:val="nil"/>
                <w:right w:val="nil"/>
                <w:between w:val="nil"/>
              </w:pBdr>
              <w:rPr>
                <w:sz w:val="20"/>
                <w:szCs w:val="20"/>
              </w:rPr>
            </w:pPr>
            <w:r>
              <w:rPr>
                <w:sz w:val="20"/>
                <w:szCs w:val="20"/>
              </w:rPr>
              <w:lastRenderedPageBreak/>
              <w:t>O7.Train vines</w:t>
            </w:r>
          </w:p>
        </w:tc>
        <w:tc>
          <w:tcPr>
            <w:tcW w:w="5616" w:type="dxa"/>
            <w:tcMar>
              <w:top w:w="75" w:type="dxa"/>
              <w:left w:w="75" w:type="dxa"/>
              <w:bottom w:w="75" w:type="dxa"/>
              <w:right w:w="75" w:type="dxa"/>
            </w:tcMar>
            <w:vAlign w:val="center"/>
          </w:tcPr>
          <w:p w14:paraId="6A071C06" w14:textId="77777777" w:rsidR="00C4178D" w:rsidRDefault="00000000">
            <w:pPr>
              <w:pBdr>
                <w:top w:val="nil"/>
                <w:left w:val="nil"/>
                <w:bottom w:val="nil"/>
                <w:right w:val="nil"/>
                <w:between w:val="nil"/>
              </w:pBdr>
              <w:rPr>
                <w:sz w:val="20"/>
                <w:szCs w:val="20"/>
              </w:rPr>
            </w:pPr>
            <w:r>
              <w:rPr>
                <w:sz w:val="20"/>
                <w:szCs w:val="20"/>
              </w:rPr>
              <w:t xml:space="preserve">M7.Train S. </w:t>
            </w:r>
            <w:proofErr w:type="spellStart"/>
            <w:r>
              <w:rPr>
                <w:sz w:val="20"/>
                <w:szCs w:val="20"/>
              </w:rPr>
              <w:t>blanc</w:t>
            </w:r>
            <w:proofErr w:type="spellEnd"/>
            <w:r>
              <w:rPr>
                <w:sz w:val="20"/>
                <w:szCs w:val="20"/>
              </w:rPr>
              <w:t xml:space="preserve"> vines onto the trellising system. (Delivered)</w:t>
            </w:r>
          </w:p>
        </w:tc>
        <w:tc>
          <w:tcPr>
            <w:tcW w:w="1404" w:type="dxa"/>
            <w:tcMar>
              <w:top w:w="75" w:type="dxa"/>
              <w:left w:w="75" w:type="dxa"/>
              <w:bottom w:w="75" w:type="dxa"/>
              <w:right w:w="75" w:type="dxa"/>
            </w:tcMar>
            <w:vAlign w:val="center"/>
          </w:tcPr>
          <w:p w14:paraId="2DCAFC48" w14:textId="77777777" w:rsidR="00C4178D" w:rsidRDefault="00000000">
            <w:pPr>
              <w:pBdr>
                <w:top w:val="nil"/>
                <w:left w:val="nil"/>
                <w:bottom w:val="nil"/>
                <w:right w:val="nil"/>
                <w:between w:val="nil"/>
              </w:pBdr>
              <w:rPr>
                <w:sz w:val="20"/>
                <w:szCs w:val="20"/>
              </w:rPr>
            </w:pPr>
            <w:r>
              <w:rPr>
                <w:sz w:val="20"/>
                <w:szCs w:val="20"/>
              </w:rPr>
              <w:t>2014-03-31</w:t>
            </w:r>
          </w:p>
        </w:tc>
      </w:tr>
      <w:tr w:rsidR="00C4178D" w14:paraId="56A0D855" w14:textId="77777777">
        <w:tc>
          <w:tcPr>
            <w:tcW w:w="2340" w:type="dxa"/>
            <w:tcMar>
              <w:top w:w="75" w:type="dxa"/>
              <w:left w:w="75" w:type="dxa"/>
              <w:bottom w:w="75" w:type="dxa"/>
              <w:right w:w="75" w:type="dxa"/>
            </w:tcMar>
            <w:vAlign w:val="center"/>
          </w:tcPr>
          <w:p w14:paraId="44D25013" w14:textId="77777777" w:rsidR="00C4178D" w:rsidRDefault="00000000">
            <w:pPr>
              <w:pBdr>
                <w:top w:val="nil"/>
                <w:left w:val="nil"/>
                <w:bottom w:val="nil"/>
                <w:right w:val="nil"/>
                <w:between w:val="nil"/>
              </w:pBdr>
              <w:rPr>
                <w:sz w:val="20"/>
                <w:szCs w:val="20"/>
              </w:rPr>
            </w:pPr>
            <w:r>
              <w:rPr>
                <w:sz w:val="20"/>
                <w:szCs w:val="20"/>
              </w:rPr>
              <w:t>O8.Apply irrigation treatments</w:t>
            </w:r>
          </w:p>
        </w:tc>
        <w:tc>
          <w:tcPr>
            <w:tcW w:w="5616" w:type="dxa"/>
            <w:tcMar>
              <w:top w:w="75" w:type="dxa"/>
              <w:left w:w="75" w:type="dxa"/>
              <w:bottom w:w="75" w:type="dxa"/>
              <w:right w:w="75" w:type="dxa"/>
            </w:tcMar>
            <w:vAlign w:val="center"/>
          </w:tcPr>
          <w:p w14:paraId="5356BBB2" w14:textId="77777777" w:rsidR="00C4178D" w:rsidRDefault="00000000">
            <w:pPr>
              <w:pBdr>
                <w:top w:val="nil"/>
                <w:left w:val="nil"/>
                <w:bottom w:val="nil"/>
                <w:right w:val="nil"/>
                <w:between w:val="nil"/>
              </w:pBdr>
              <w:rPr>
                <w:sz w:val="20"/>
                <w:szCs w:val="20"/>
              </w:rPr>
            </w:pPr>
            <w:r>
              <w:rPr>
                <w:sz w:val="20"/>
                <w:szCs w:val="20"/>
              </w:rPr>
              <w:t>M8.Apply full surface irrigation from the first growth season as required. (Delivered)</w:t>
            </w:r>
          </w:p>
        </w:tc>
        <w:tc>
          <w:tcPr>
            <w:tcW w:w="1404" w:type="dxa"/>
            <w:tcMar>
              <w:top w:w="75" w:type="dxa"/>
              <w:left w:w="75" w:type="dxa"/>
              <w:bottom w:w="75" w:type="dxa"/>
              <w:right w:w="75" w:type="dxa"/>
            </w:tcMar>
            <w:vAlign w:val="center"/>
          </w:tcPr>
          <w:p w14:paraId="416B90DA" w14:textId="77777777" w:rsidR="00C4178D" w:rsidRDefault="00000000">
            <w:pPr>
              <w:pBdr>
                <w:top w:val="nil"/>
                <w:left w:val="nil"/>
                <w:bottom w:val="nil"/>
                <w:right w:val="nil"/>
                <w:between w:val="nil"/>
              </w:pBdr>
              <w:rPr>
                <w:sz w:val="20"/>
                <w:szCs w:val="20"/>
              </w:rPr>
            </w:pPr>
            <w:r>
              <w:rPr>
                <w:sz w:val="20"/>
                <w:szCs w:val="20"/>
              </w:rPr>
              <w:t>2022-03-31</w:t>
            </w:r>
          </w:p>
        </w:tc>
      </w:tr>
      <w:tr w:rsidR="00C4178D" w14:paraId="30A0BE27" w14:textId="77777777">
        <w:tc>
          <w:tcPr>
            <w:tcW w:w="2340" w:type="dxa"/>
            <w:tcMar>
              <w:top w:w="75" w:type="dxa"/>
              <w:left w:w="75" w:type="dxa"/>
              <w:bottom w:w="75" w:type="dxa"/>
              <w:right w:w="75" w:type="dxa"/>
            </w:tcMar>
            <w:vAlign w:val="center"/>
          </w:tcPr>
          <w:p w14:paraId="73980640" w14:textId="0B33B464" w:rsidR="00C4178D" w:rsidRDefault="00000000">
            <w:pPr>
              <w:pBdr>
                <w:top w:val="nil"/>
                <w:left w:val="nil"/>
                <w:bottom w:val="nil"/>
                <w:right w:val="nil"/>
                <w:between w:val="nil"/>
              </w:pBdr>
              <w:rPr>
                <w:sz w:val="20"/>
                <w:szCs w:val="20"/>
              </w:rPr>
            </w:pPr>
            <w:r>
              <w:rPr>
                <w:sz w:val="20"/>
                <w:szCs w:val="20"/>
              </w:rPr>
              <w:t xml:space="preserve">O9.Install </w:t>
            </w:r>
            <w:r w:rsidR="00CE7E7E">
              <w:rPr>
                <w:sz w:val="20"/>
                <w:szCs w:val="20"/>
              </w:rPr>
              <w:t xml:space="preserve">an </w:t>
            </w:r>
            <w:r>
              <w:rPr>
                <w:sz w:val="20"/>
                <w:szCs w:val="20"/>
              </w:rPr>
              <w:t>irrigation system for the Shiraz research vineyard</w:t>
            </w:r>
          </w:p>
        </w:tc>
        <w:tc>
          <w:tcPr>
            <w:tcW w:w="5616" w:type="dxa"/>
            <w:tcMar>
              <w:top w:w="75" w:type="dxa"/>
              <w:left w:w="75" w:type="dxa"/>
              <w:bottom w:w="75" w:type="dxa"/>
              <w:right w:w="75" w:type="dxa"/>
            </w:tcMar>
            <w:vAlign w:val="center"/>
          </w:tcPr>
          <w:p w14:paraId="2A34A922" w14:textId="77777777" w:rsidR="00C4178D" w:rsidRDefault="00000000">
            <w:pPr>
              <w:pBdr>
                <w:top w:val="nil"/>
                <w:left w:val="nil"/>
                <w:bottom w:val="nil"/>
                <w:right w:val="nil"/>
                <w:between w:val="nil"/>
              </w:pBdr>
              <w:rPr>
                <w:sz w:val="20"/>
                <w:szCs w:val="20"/>
              </w:rPr>
            </w:pPr>
            <w:r>
              <w:rPr>
                <w:sz w:val="20"/>
                <w:szCs w:val="20"/>
              </w:rPr>
              <w:t>M9.Install the micro irrigation system in the Shiraz part of the research vineyard. (Delivered)</w:t>
            </w:r>
          </w:p>
        </w:tc>
        <w:tc>
          <w:tcPr>
            <w:tcW w:w="1404" w:type="dxa"/>
            <w:tcMar>
              <w:top w:w="75" w:type="dxa"/>
              <w:left w:w="75" w:type="dxa"/>
              <w:bottom w:w="75" w:type="dxa"/>
              <w:right w:w="75" w:type="dxa"/>
            </w:tcMar>
            <w:vAlign w:val="center"/>
          </w:tcPr>
          <w:p w14:paraId="414935C6" w14:textId="77777777" w:rsidR="00C4178D" w:rsidRDefault="00000000">
            <w:pPr>
              <w:pBdr>
                <w:top w:val="nil"/>
                <w:left w:val="nil"/>
                <w:bottom w:val="nil"/>
                <w:right w:val="nil"/>
                <w:between w:val="nil"/>
              </w:pBdr>
              <w:rPr>
                <w:sz w:val="20"/>
                <w:szCs w:val="20"/>
              </w:rPr>
            </w:pPr>
            <w:r>
              <w:rPr>
                <w:sz w:val="20"/>
                <w:szCs w:val="20"/>
              </w:rPr>
              <w:t>2015-07-31</w:t>
            </w:r>
          </w:p>
        </w:tc>
      </w:tr>
      <w:tr w:rsidR="00C4178D" w14:paraId="3C6F1919" w14:textId="77777777">
        <w:tc>
          <w:tcPr>
            <w:tcW w:w="2340" w:type="dxa"/>
            <w:tcMar>
              <w:top w:w="75" w:type="dxa"/>
              <w:left w:w="75" w:type="dxa"/>
              <w:bottom w:w="75" w:type="dxa"/>
              <w:right w:w="75" w:type="dxa"/>
            </w:tcMar>
            <w:vAlign w:val="center"/>
          </w:tcPr>
          <w:p w14:paraId="21ABB41D" w14:textId="77777777" w:rsidR="00C4178D" w:rsidRDefault="00000000">
            <w:pPr>
              <w:pBdr>
                <w:top w:val="nil"/>
                <w:left w:val="nil"/>
                <w:bottom w:val="nil"/>
                <w:right w:val="nil"/>
                <w:between w:val="nil"/>
              </w:pBdr>
              <w:rPr>
                <w:sz w:val="20"/>
                <w:szCs w:val="20"/>
              </w:rPr>
            </w:pPr>
            <w:r>
              <w:rPr>
                <w:sz w:val="20"/>
                <w:szCs w:val="20"/>
              </w:rPr>
              <w:t>O10.Pruning</w:t>
            </w:r>
          </w:p>
        </w:tc>
        <w:tc>
          <w:tcPr>
            <w:tcW w:w="5616" w:type="dxa"/>
            <w:tcMar>
              <w:top w:w="75" w:type="dxa"/>
              <w:left w:w="75" w:type="dxa"/>
              <w:bottom w:w="75" w:type="dxa"/>
              <w:right w:w="75" w:type="dxa"/>
            </w:tcMar>
            <w:vAlign w:val="center"/>
          </w:tcPr>
          <w:p w14:paraId="53297D1F" w14:textId="77777777" w:rsidR="00C4178D" w:rsidRDefault="00000000">
            <w:pPr>
              <w:pBdr>
                <w:top w:val="nil"/>
                <w:left w:val="nil"/>
                <w:bottom w:val="nil"/>
                <w:right w:val="nil"/>
                <w:between w:val="nil"/>
              </w:pBdr>
              <w:rPr>
                <w:sz w:val="20"/>
                <w:szCs w:val="20"/>
              </w:rPr>
            </w:pPr>
            <w:r>
              <w:rPr>
                <w:sz w:val="20"/>
                <w:szCs w:val="20"/>
              </w:rPr>
              <w:t xml:space="preserve">M10.Annually: Prune S. </w:t>
            </w:r>
            <w:proofErr w:type="spellStart"/>
            <w:r>
              <w:rPr>
                <w:sz w:val="20"/>
                <w:szCs w:val="20"/>
              </w:rPr>
              <w:t>blanc</w:t>
            </w:r>
            <w:proofErr w:type="spellEnd"/>
            <w:r>
              <w:rPr>
                <w:sz w:val="20"/>
                <w:szCs w:val="20"/>
              </w:rPr>
              <w:t xml:space="preserve"> vines and train onto the trellising system. (Delivered)</w:t>
            </w:r>
          </w:p>
        </w:tc>
        <w:tc>
          <w:tcPr>
            <w:tcW w:w="1404" w:type="dxa"/>
            <w:tcMar>
              <w:top w:w="75" w:type="dxa"/>
              <w:left w:w="75" w:type="dxa"/>
              <w:bottom w:w="75" w:type="dxa"/>
              <w:right w:w="75" w:type="dxa"/>
            </w:tcMar>
            <w:vAlign w:val="center"/>
          </w:tcPr>
          <w:p w14:paraId="79B1FE20" w14:textId="77777777" w:rsidR="00C4178D" w:rsidRDefault="00000000">
            <w:pPr>
              <w:pBdr>
                <w:top w:val="nil"/>
                <w:left w:val="nil"/>
                <w:bottom w:val="nil"/>
                <w:right w:val="nil"/>
                <w:between w:val="nil"/>
              </w:pBdr>
              <w:rPr>
                <w:sz w:val="20"/>
                <w:szCs w:val="20"/>
              </w:rPr>
            </w:pPr>
            <w:r>
              <w:rPr>
                <w:sz w:val="20"/>
                <w:szCs w:val="20"/>
              </w:rPr>
              <w:t>2021-08-30</w:t>
            </w:r>
          </w:p>
        </w:tc>
      </w:tr>
      <w:tr w:rsidR="00C4178D" w14:paraId="2E9FC392" w14:textId="77777777">
        <w:tc>
          <w:tcPr>
            <w:tcW w:w="2340" w:type="dxa"/>
            <w:tcMar>
              <w:top w:w="75" w:type="dxa"/>
              <w:left w:w="75" w:type="dxa"/>
              <w:bottom w:w="75" w:type="dxa"/>
              <w:right w:w="75" w:type="dxa"/>
            </w:tcMar>
            <w:vAlign w:val="center"/>
          </w:tcPr>
          <w:p w14:paraId="0D229725" w14:textId="77777777" w:rsidR="00C4178D" w:rsidRDefault="00000000">
            <w:pPr>
              <w:pBdr>
                <w:top w:val="nil"/>
                <w:left w:val="nil"/>
                <w:bottom w:val="nil"/>
                <w:right w:val="nil"/>
                <w:between w:val="nil"/>
              </w:pBdr>
              <w:rPr>
                <w:sz w:val="20"/>
                <w:szCs w:val="20"/>
              </w:rPr>
            </w:pPr>
            <w:r>
              <w:rPr>
                <w:sz w:val="20"/>
                <w:szCs w:val="20"/>
              </w:rPr>
              <w:t>O11.Establish Shiraz research vineyard</w:t>
            </w:r>
          </w:p>
        </w:tc>
        <w:tc>
          <w:tcPr>
            <w:tcW w:w="5616" w:type="dxa"/>
            <w:tcMar>
              <w:top w:w="75" w:type="dxa"/>
              <w:left w:w="75" w:type="dxa"/>
              <w:bottom w:w="75" w:type="dxa"/>
              <w:right w:w="75" w:type="dxa"/>
            </w:tcMar>
            <w:vAlign w:val="center"/>
          </w:tcPr>
          <w:p w14:paraId="030D2FBA" w14:textId="77777777" w:rsidR="00C4178D" w:rsidRDefault="00000000">
            <w:pPr>
              <w:pBdr>
                <w:top w:val="nil"/>
                <w:left w:val="nil"/>
                <w:bottom w:val="nil"/>
                <w:right w:val="nil"/>
                <w:between w:val="nil"/>
              </w:pBdr>
              <w:rPr>
                <w:sz w:val="20"/>
                <w:szCs w:val="20"/>
              </w:rPr>
            </w:pPr>
            <w:r>
              <w:rPr>
                <w:sz w:val="20"/>
                <w:szCs w:val="20"/>
              </w:rPr>
              <w:t>M11.Plant Shiraz grafted vines according to the statistical layout. (Delivered)</w:t>
            </w:r>
          </w:p>
        </w:tc>
        <w:tc>
          <w:tcPr>
            <w:tcW w:w="1404" w:type="dxa"/>
            <w:tcMar>
              <w:top w:w="75" w:type="dxa"/>
              <w:left w:w="75" w:type="dxa"/>
              <w:bottom w:w="75" w:type="dxa"/>
              <w:right w:w="75" w:type="dxa"/>
            </w:tcMar>
            <w:vAlign w:val="center"/>
          </w:tcPr>
          <w:p w14:paraId="2BEC9869" w14:textId="77777777" w:rsidR="00C4178D" w:rsidRDefault="00000000">
            <w:pPr>
              <w:pBdr>
                <w:top w:val="nil"/>
                <w:left w:val="nil"/>
                <w:bottom w:val="nil"/>
                <w:right w:val="nil"/>
                <w:between w:val="nil"/>
              </w:pBdr>
              <w:rPr>
                <w:sz w:val="20"/>
                <w:szCs w:val="20"/>
              </w:rPr>
            </w:pPr>
            <w:r>
              <w:rPr>
                <w:sz w:val="20"/>
                <w:szCs w:val="20"/>
              </w:rPr>
              <w:t>2015-08-30</w:t>
            </w:r>
          </w:p>
        </w:tc>
      </w:tr>
      <w:tr w:rsidR="00C4178D" w14:paraId="355B1B64" w14:textId="77777777">
        <w:tc>
          <w:tcPr>
            <w:tcW w:w="2340" w:type="dxa"/>
            <w:tcMar>
              <w:top w:w="75" w:type="dxa"/>
              <w:left w:w="75" w:type="dxa"/>
              <w:bottom w:w="75" w:type="dxa"/>
              <w:right w:w="75" w:type="dxa"/>
            </w:tcMar>
            <w:vAlign w:val="center"/>
          </w:tcPr>
          <w:p w14:paraId="421E9733" w14:textId="77777777" w:rsidR="00C4178D" w:rsidRDefault="00000000">
            <w:pPr>
              <w:pBdr>
                <w:top w:val="nil"/>
                <w:left w:val="nil"/>
                <w:bottom w:val="nil"/>
                <w:right w:val="nil"/>
                <w:between w:val="nil"/>
              </w:pBdr>
              <w:rPr>
                <w:sz w:val="20"/>
                <w:szCs w:val="20"/>
              </w:rPr>
            </w:pPr>
            <w:r>
              <w:rPr>
                <w:sz w:val="20"/>
                <w:szCs w:val="20"/>
              </w:rPr>
              <w:t>O12.Physiological measurements and growth characteristics</w:t>
            </w:r>
          </w:p>
        </w:tc>
        <w:tc>
          <w:tcPr>
            <w:tcW w:w="5616" w:type="dxa"/>
            <w:tcMar>
              <w:top w:w="75" w:type="dxa"/>
              <w:left w:w="75" w:type="dxa"/>
              <w:bottom w:w="75" w:type="dxa"/>
              <w:right w:w="75" w:type="dxa"/>
            </w:tcMar>
            <w:vAlign w:val="center"/>
          </w:tcPr>
          <w:p w14:paraId="2A9B4D3B" w14:textId="77777777" w:rsidR="00C4178D" w:rsidRDefault="00000000">
            <w:pPr>
              <w:pBdr>
                <w:top w:val="nil"/>
                <w:left w:val="nil"/>
                <w:bottom w:val="nil"/>
                <w:right w:val="nil"/>
                <w:between w:val="nil"/>
              </w:pBdr>
              <w:rPr>
                <w:sz w:val="20"/>
                <w:szCs w:val="20"/>
              </w:rPr>
            </w:pPr>
            <w:r>
              <w:rPr>
                <w:sz w:val="20"/>
                <w:szCs w:val="20"/>
              </w:rPr>
              <w:t>M12.Annually: Measure physiological parameters (photosynthesis, mid-day stem water potential and chlorophyll content index), cane mass and trunk circumference in winter. (Delivered)</w:t>
            </w:r>
          </w:p>
        </w:tc>
        <w:tc>
          <w:tcPr>
            <w:tcW w:w="1404" w:type="dxa"/>
            <w:tcMar>
              <w:top w:w="75" w:type="dxa"/>
              <w:left w:w="75" w:type="dxa"/>
              <w:bottom w:w="75" w:type="dxa"/>
              <w:right w:w="75" w:type="dxa"/>
            </w:tcMar>
            <w:vAlign w:val="center"/>
          </w:tcPr>
          <w:p w14:paraId="22EE91C6" w14:textId="77777777" w:rsidR="00C4178D" w:rsidRDefault="00000000">
            <w:pPr>
              <w:pBdr>
                <w:top w:val="nil"/>
                <w:left w:val="nil"/>
                <w:bottom w:val="nil"/>
                <w:right w:val="nil"/>
                <w:between w:val="nil"/>
              </w:pBdr>
              <w:rPr>
                <w:sz w:val="20"/>
                <w:szCs w:val="20"/>
              </w:rPr>
            </w:pPr>
            <w:r>
              <w:rPr>
                <w:sz w:val="20"/>
                <w:szCs w:val="20"/>
              </w:rPr>
              <w:t>2022-03-31</w:t>
            </w:r>
          </w:p>
        </w:tc>
      </w:tr>
      <w:tr w:rsidR="00C4178D" w14:paraId="004FA069" w14:textId="77777777">
        <w:tc>
          <w:tcPr>
            <w:tcW w:w="2340" w:type="dxa"/>
            <w:tcMar>
              <w:top w:w="75" w:type="dxa"/>
              <w:left w:w="75" w:type="dxa"/>
              <w:bottom w:w="75" w:type="dxa"/>
              <w:right w:w="75" w:type="dxa"/>
            </w:tcMar>
            <w:vAlign w:val="center"/>
          </w:tcPr>
          <w:p w14:paraId="0336A998" w14:textId="77777777" w:rsidR="00C4178D" w:rsidRDefault="00000000">
            <w:pPr>
              <w:pBdr>
                <w:top w:val="nil"/>
                <w:left w:val="nil"/>
                <w:bottom w:val="nil"/>
                <w:right w:val="nil"/>
                <w:between w:val="nil"/>
              </w:pBdr>
              <w:rPr>
                <w:sz w:val="20"/>
                <w:szCs w:val="20"/>
              </w:rPr>
            </w:pPr>
            <w:r>
              <w:rPr>
                <w:sz w:val="20"/>
                <w:szCs w:val="20"/>
              </w:rPr>
              <w:t>O13.Harvesting</w:t>
            </w:r>
          </w:p>
        </w:tc>
        <w:tc>
          <w:tcPr>
            <w:tcW w:w="5616" w:type="dxa"/>
            <w:tcMar>
              <w:top w:w="75" w:type="dxa"/>
              <w:left w:w="75" w:type="dxa"/>
              <w:bottom w:w="75" w:type="dxa"/>
              <w:right w:w="75" w:type="dxa"/>
            </w:tcMar>
            <w:vAlign w:val="center"/>
          </w:tcPr>
          <w:p w14:paraId="6314CCA9" w14:textId="77777777" w:rsidR="00C4178D" w:rsidRDefault="00000000">
            <w:pPr>
              <w:pBdr>
                <w:top w:val="nil"/>
                <w:left w:val="nil"/>
                <w:bottom w:val="nil"/>
                <w:right w:val="nil"/>
                <w:between w:val="nil"/>
              </w:pBdr>
              <w:rPr>
                <w:sz w:val="20"/>
                <w:szCs w:val="20"/>
              </w:rPr>
            </w:pPr>
            <w:r>
              <w:rPr>
                <w:sz w:val="20"/>
                <w:szCs w:val="20"/>
              </w:rPr>
              <w:t>M13.Annually: Harvest grapes and measure reproductive growth parameters at a fixed ripeness level and determine grape composition. (Delivered)</w:t>
            </w:r>
          </w:p>
        </w:tc>
        <w:tc>
          <w:tcPr>
            <w:tcW w:w="1404" w:type="dxa"/>
            <w:tcMar>
              <w:top w:w="75" w:type="dxa"/>
              <w:left w:w="75" w:type="dxa"/>
              <w:bottom w:w="75" w:type="dxa"/>
              <w:right w:w="75" w:type="dxa"/>
            </w:tcMar>
            <w:vAlign w:val="center"/>
          </w:tcPr>
          <w:p w14:paraId="2FFC6230" w14:textId="77777777" w:rsidR="00C4178D" w:rsidRDefault="00000000">
            <w:pPr>
              <w:pBdr>
                <w:top w:val="nil"/>
                <w:left w:val="nil"/>
                <w:bottom w:val="nil"/>
                <w:right w:val="nil"/>
                <w:between w:val="nil"/>
              </w:pBdr>
              <w:rPr>
                <w:sz w:val="20"/>
                <w:szCs w:val="20"/>
              </w:rPr>
            </w:pPr>
            <w:r>
              <w:rPr>
                <w:sz w:val="20"/>
                <w:szCs w:val="20"/>
              </w:rPr>
              <w:t>2022-03-31</w:t>
            </w:r>
          </w:p>
        </w:tc>
      </w:tr>
      <w:tr w:rsidR="00C4178D" w14:paraId="348AAAE0" w14:textId="77777777">
        <w:tc>
          <w:tcPr>
            <w:tcW w:w="2340" w:type="dxa"/>
            <w:tcMar>
              <w:top w:w="75" w:type="dxa"/>
              <w:left w:w="75" w:type="dxa"/>
              <w:bottom w:w="75" w:type="dxa"/>
              <w:right w:w="75" w:type="dxa"/>
            </w:tcMar>
            <w:vAlign w:val="center"/>
          </w:tcPr>
          <w:p w14:paraId="09C98EE0" w14:textId="77777777" w:rsidR="00C4178D" w:rsidRDefault="00000000">
            <w:pPr>
              <w:pBdr>
                <w:top w:val="nil"/>
                <w:left w:val="nil"/>
                <w:bottom w:val="nil"/>
                <w:right w:val="nil"/>
                <w:between w:val="nil"/>
              </w:pBdr>
              <w:rPr>
                <w:sz w:val="20"/>
                <w:szCs w:val="20"/>
              </w:rPr>
            </w:pPr>
            <w:r>
              <w:rPr>
                <w:sz w:val="20"/>
                <w:szCs w:val="20"/>
              </w:rPr>
              <w:t>O14.Root distribution study</w:t>
            </w:r>
          </w:p>
        </w:tc>
        <w:tc>
          <w:tcPr>
            <w:tcW w:w="5616" w:type="dxa"/>
            <w:tcMar>
              <w:top w:w="75" w:type="dxa"/>
              <w:left w:w="75" w:type="dxa"/>
              <w:bottom w:w="75" w:type="dxa"/>
              <w:right w:w="75" w:type="dxa"/>
            </w:tcMar>
            <w:vAlign w:val="center"/>
          </w:tcPr>
          <w:p w14:paraId="147AD9BB" w14:textId="35D9D2C5" w:rsidR="00C4178D" w:rsidRDefault="00000000">
            <w:pPr>
              <w:pBdr>
                <w:top w:val="nil"/>
                <w:left w:val="nil"/>
                <w:bottom w:val="nil"/>
                <w:right w:val="nil"/>
                <w:between w:val="nil"/>
              </w:pBdr>
              <w:rPr>
                <w:sz w:val="20"/>
                <w:szCs w:val="20"/>
              </w:rPr>
            </w:pPr>
            <w:r>
              <w:rPr>
                <w:sz w:val="20"/>
                <w:szCs w:val="20"/>
              </w:rPr>
              <w:t xml:space="preserve">M14.Conduct </w:t>
            </w:r>
            <w:r w:rsidR="00CE7E7E">
              <w:rPr>
                <w:sz w:val="20"/>
                <w:szCs w:val="20"/>
              </w:rPr>
              <w:t xml:space="preserve">a </w:t>
            </w:r>
            <w:r>
              <w:rPr>
                <w:sz w:val="20"/>
                <w:szCs w:val="20"/>
              </w:rPr>
              <w:t>root distribution study in the middle and at the end of the study period. (Delayed - project was terminated)</w:t>
            </w:r>
          </w:p>
        </w:tc>
        <w:tc>
          <w:tcPr>
            <w:tcW w:w="1404" w:type="dxa"/>
            <w:tcMar>
              <w:top w:w="75" w:type="dxa"/>
              <w:left w:w="75" w:type="dxa"/>
              <w:bottom w:w="75" w:type="dxa"/>
              <w:right w:w="75" w:type="dxa"/>
            </w:tcMar>
            <w:vAlign w:val="center"/>
          </w:tcPr>
          <w:p w14:paraId="47FF9F2F" w14:textId="77777777" w:rsidR="00C4178D" w:rsidRDefault="00C4178D">
            <w:pPr>
              <w:pBdr>
                <w:top w:val="nil"/>
                <w:left w:val="nil"/>
                <w:bottom w:val="nil"/>
                <w:right w:val="nil"/>
                <w:between w:val="nil"/>
              </w:pBdr>
              <w:spacing w:line="276" w:lineRule="auto"/>
              <w:rPr>
                <w:sz w:val="20"/>
                <w:szCs w:val="20"/>
              </w:rPr>
            </w:pPr>
          </w:p>
        </w:tc>
      </w:tr>
    </w:tbl>
    <w:p w14:paraId="46CA189C" w14:textId="77777777" w:rsidR="00C4178D" w:rsidRDefault="00C4178D">
      <w:pPr>
        <w:pBdr>
          <w:top w:val="nil"/>
          <w:left w:val="nil"/>
          <w:bottom w:val="nil"/>
          <w:right w:val="nil"/>
          <w:between w:val="nil"/>
        </w:pBdr>
        <w:spacing w:after="300"/>
        <w:rPr>
          <w:sz w:val="20"/>
          <w:szCs w:val="20"/>
        </w:rPr>
      </w:pPr>
    </w:p>
    <w:p w14:paraId="521EEC37" w14:textId="77777777" w:rsidR="00C4178D" w:rsidRDefault="00000000">
      <w:pPr>
        <w:pBdr>
          <w:top w:val="nil"/>
          <w:left w:val="nil"/>
          <w:bottom w:val="nil"/>
          <w:right w:val="nil"/>
          <w:between w:val="nil"/>
        </w:pBdr>
        <w:rPr>
          <w:b/>
        </w:rPr>
      </w:pPr>
      <w:r>
        <w:rPr>
          <w:b/>
        </w:rPr>
        <w:t>6. WORKPLAN (MATERIALS AND METHODS)</w:t>
      </w:r>
    </w:p>
    <w:p w14:paraId="0758E821" w14:textId="77777777" w:rsidR="00C4178D" w:rsidRDefault="00C4178D">
      <w:pPr>
        <w:pBdr>
          <w:top w:val="nil"/>
          <w:left w:val="nil"/>
          <w:bottom w:val="nil"/>
          <w:right w:val="nil"/>
          <w:between w:val="nil"/>
        </w:pBdr>
        <w:jc w:val="both"/>
        <w:rPr>
          <w:b/>
        </w:rPr>
      </w:pPr>
    </w:p>
    <w:p w14:paraId="78CDEDE9" w14:textId="3A22732A" w:rsidR="00C4178D" w:rsidRDefault="00000000">
      <w:pPr>
        <w:pBdr>
          <w:top w:val="nil"/>
          <w:left w:val="nil"/>
          <w:bottom w:val="nil"/>
          <w:right w:val="nil"/>
          <w:between w:val="nil"/>
        </w:pBdr>
        <w:jc w:val="both"/>
      </w:pPr>
      <w:r>
        <w:t xml:space="preserve">W1. The experiment was conducted at the Robertson research farm of ARC </w:t>
      </w:r>
      <w:proofErr w:type="spellStart"/>
      <w:r>
        <w:t>Infruitec-Nietvoorbij</w:t>
      </w:r>
      <w:proofErr w:type="spellEnd"/>
      <w:r>
        <w:t>.  Before planting, the soil was profiled</w:t>
      </w:r>
      <w:r w:rsidR="00CE7E7E">
        <w:t xml:space="preserve">, and soil preparation was </w:t>
      </w:r>
      <w:r>
        <w:t>done accordingly. </w:t>
      </w:r>
    </w:p>
    <w:p w14:paraId="0F2CFF21" w14:textId="77777777" w:rsidR="00C4178D" w:rsidRDefault="00C4178D">
      <w:pPr>
        <w:pBdr>
          <w:top w:val="nil"/>
          <w:left w:val="nil"/>
          <w:bottom w:val="nil"/>
          <w:right w:val="nil"/>
          <w:between w:val="nil"/>
        </w:pBdr>
        <w:jc w:val="both"/>
      </w:pPr>
    </w:p>
    <w:p w14:paraId="4C4455A7" w14:textId="77777777" w:rsidR="00C4178D" w:rsidRDefault="00000000">
      <w:pPr>
        <w:pBdr>
          <w:top w:val="nil"/>
          <w:left w:val="nil"/>
          <w:bottom w:val="nil"/>
          <w:right w:val="nil"/>
          <w:between w:val="nil"/>
        </w:pBdr>
        <w:jc w:val="both"/>
      </w:pPr>
      <w:r>
        <w:t> W2, W7, W10. Vines were spaced 2.2 m between rows and 1.5 m between vines in a row and trained onto a VSP trellising system with three sets of movable wires above the cordon.</w:t>
      </w:r>
    </w:p>
    <w:p w14:paraId="7496B823" w14:textId="77777777" w:rsidR="00C4178D" w:rsidRDefault="00C4178D">
      <w:pPr>
        <w:pBdr>
          <w:top w:val="nil"/>
          <w:left w:val="nil"/>
          <w:bottom w:val="nil"/>
          <w:right w:val="nil"/>
          <w:between w:val="nil"/>
        </w:pBdr>
        <w:jc w:val="both"/>
      </w:pPr>
    </w:p>
    <w:p w14:paraId="55231A10" w14:textId="71C30FE4" w:rsidR="00C4178D" w:rsidRDefault="00000000">
      <w:pPr>
        <w:pBdr>
          <w:top w:val="nil"/>
          <w:left w:val="nil"/>
          <w:bottom w:val="nil"/>
          <w:right w:val="nil"/>
          <w:between w:val="nil"/>
        </w:pBdr>
        <w:jc w:val="both"/>
      </w:pPr>
      <w:r>
        <w:t xml:space="preserve">From the available plant material (Tables 1 &amp; 2), a selection of twenty-five possible </w:t>
      </w:r>
      <w:r w:rsidR="00CE7E7E">
        <w:t>drought-tolerant</w:t>
      </w:r>
      <w:r>
        <w:t xml:space="preserve"> rootstocks was envisaged to be grafted onto Sauvignon </w:t>
      </w:r>
      <w:proofErr w:type="spellStart"/>
      <w:r>
        <w:t>blanc</w:t>
      </w:r>
      <w:proofErr w:type="spellEnd"/>
      <w:r>
        <w:t xml:space="preserve"> (clone 11) and Shiraz (clone 21), respectively.  All the rootstocks displayed in Table 1 were used in the first (S. </w:t>
      </w:r>
      <w:proofErr w:type="spellStart"/>
      <w:r>
        <w:t>blanc</w:t>
      </w:r>
      <w:proofErr w:type="spellEnd"/>
      <w:r>
        <w:t xml:space="preserve">) and second (Shiraz) parts of the investigation. Depending on </w:t>
      </w:r>
      <w:r w:rsidR="00CE7E7E">
        <w:t xml:space="preserve">the </w:t>
      </w:r>
      <w:r>
        <w:t>availability of sufficient graft material, five of the eight rootstocks displayed in Table 2 were to be used in the third part of the investigation.</w:t>
      </w:r>
    </w:p>
    <w:p w14:paraId="3EABC1B0" w14:textId="77777777" w:rsidR="00C4178D" w:rsidRDefault="00C4178D">
      <w:pPr>
        <w:pBdr>
          <w:top w:val="nil"/>
          <w:left w:val="nil"/>
          <w:bottom w:val="nil"/>
          <w:right w:val="nil"/>
          <w:between w:val="nil"/>
        </w:pBdr>
        <w:jc w:val="both"/>
      </w:pPr>
    </w:p>
    <w:p w14:paraId="5E3249AA" w14:textId="75727EBE" w:rsidR="00C4178D" w:rsidRDefault="00000000">
      <w:pPr>
        <w:jc w:val="both"/>
      </w:pPr>
      <w:r>
        <w:t xml:space="preserve">For the 2010/2011 and 2011/2012 growth seasons, rootstocks were cultivated at </w:t>
      </w:r>
      <w:proofErr w:type="spellStart"/>
      <w:r>
        <w:t>Grondves</w:t>
      </w:r>
      <w:proofErr w:type="spellEnd"/>
      <w:r>
        <w:t xml:space="preserve"> and in other mother blocks of </w:t>
      </w:r>
      <w:proofErr w:type="spellStart"/>
      <w:r>
        <w:t>Vititec</w:t>
      </w:r>
      <w:proofErr w:type="spellEnd"/>
      <w:r>
        <w:t xml:space="preserve">.  Only five vines of some of the less familiar or used rootstocks were available at </w:t>
      </w:r>
      <w:proofErr w:type="spellStart"/>
      <w:r>
        <w:t>Grondves</w:t>
      </w:r>
      <w:proofErr w:type="spellEnd"/>
      <w:r>
        <w:t xml:space="preserve">.  </w:t>
      </w:r>
      <w:proofErr w:type="spellStart"/>
      <w:r>
        <w:t>Vititec</w:t>
      </w:r>
      <w:proofErr w:type="spellEnd"/>
      <w:r>
        <w:t xml:space="preserve"> collected as much grafting material as possible of these rootstocks.  It was estimated that a total of approximately 300 graft cuttings will be obtained from these five rootstock vines each year.  An adequate amount of grafting material of the other</w:t>
      </w:r>
      <w:r w:rsidR="00CE7E7E">
        <w:t>,</w:t>
      </w:r>
      <w:r>
        <w:t xml:space="preserve"> more commonly used rootstocks was also collected by </w:t>
      </w:r>
      <w:proofErr w:type="spellStart"/>
      <w:r>
        <w:t>Vititec</w:t>
      </w:r>
      <w:proofErr w:type="spellEnd"/>
      <w:r>
        <w:t xml:space="preserve"> for the investigation. A minimum of 140 grafted vines of each graft combination </w:t>
      </w:r>
      <w:r w:rsidR="00BF099B">
        <w:t>was</w:t>
      </w:r>
      <w:r>
        <w:t xml:space="preserve"> required for the establishment of the research vineyard.</w:t>
      </w:r>
    </w:p>
    <w:p w14:paraId="4A40D899" w14:textId="77777777" w:rsidR="00C4178D" w:rsidRDefault="00C4178D">
      <w:pPr>
        <w:pBdr>
          <w:top w:val="nil"/>
          <w:left w:val="nil"/>
          <w:bottom w:val="nil"/>
          <w:right w:val="nil"/>
          <w:between w:val="nil"/>
        </w:pBdr>
        <w:jc w:val="both"/>
      </w:pPr>
    </w:p>
    <w:p w14:paraId="1DCF49A6" w14:textId="77777777" w:rsidR="00C84918" w:rsidRDefault="00C84918">
      <w:pPr>
        <w:pBdr>
          <w:top w:val="nil"/>
          <w:left w:val="nil"/>
          <w:bottom w:val="nil"/>
          <w:right w:val="nil"/>
          <w:between w:val="nil"/>
        </w:pBdr>
        <w:rPr>
          <w:sz w:val="20"/>
          <w:szCs w:val="20"/>
        </w:rPr>
      </w:pPr>
    </w:p>
    <w:p w14:paraId="77FFCC02" w14:textId="77777777" w:rsidR="00C84918" w:rsidRDefault="00C84918">
      <w:pPr>
        <w:pBdr>
          <w:top w:val="nil"/>
          <w:left w:val="nil"/>
          <w:bottom w:val="nil"/>
          <w:right w:val="nil"/>
          <w:between w:val="nil"/>
        </w:pBdr>
        <w:rPr>
          <w:sz w:val="20"/>
          <w:szCs w:val="20"/>
        </w:rPr>
      </w:pPr>
    </w:p>
    <w:p w14:paraId="2D028CBF" w14:textId="77777777" w:rsidR="00C84918" w:rsidRDefault="00C84918">
      <w:pPr>
        <w:pBdr>
          <w:top w:val="nil"/>
          <w:left w:val="nil"/>
          <w:bottom w:val="nil"/>
          <w:right w:val="nil"/>
          <w:between w:val="nil"/>
        </w:pBdr>
        <w:rPr>
          <w:sz w:val="20"/>
          <w:szCs w:val="20"/>
        </w:rPr>
      </w:pPr>
    </w:p>
    <w:p w14:paraId="4936F4C2" w14:textId="77777777" w:rsidR="00C84918" w:rsidRDefault="00C84918">
      <w:pPr>
        <w:pBdr>
          <w:top w:val="nil"/>
          <w:left w:val="nil"/>
          <w:bottom w:val="nil"/>
          <w:right w:val="nil"/>
          <w:between w:val="nil"/>
        </w:pBdr>
        <w:rPr>
          <w:sz w:val="20"/>
          <w:szCs w:val="20"/>
        </w:rPr>
      </w:pPr>
    </w:p>
    <w:p w14:paraId="4AED78E2" w14:textId="77777777" w:rsidR="00C84918" w:rsidRDefault="00C84918">
      <w:pPr>
        <w:pBdr>
          <w:top w:val="nil"/>
          <w:left w:val="nil"/>
          <w:bottom w:val="nil"/>
          <w:right w:val="nil"/>
          <w:between w:val="nil"/>
        </w:pBdr>
        <w:rPr>
          <w:sz w:val="20"/>
          <w:szCs w:val="20"/>
        </w:rPr>
      </w:pPr>
    </w:p>
    <w:p w14:paraId="1ACE6629" w14:textId="77777777" w:rsidR="00C84918" w:rsidRDefault="00C84918">
      <w:pPr>
        <w:pBdr>
          <w:top w:val="nil"/>
          <w:left w:val="nil"/>
          <w:bottom w:val="nil"/>
          <w:right w:val="nil"/>
          <w:between w:val="nil"/>
        </w:pBdr>
        <w:rPr>
          <w:sz w:val="20"/>
          <w:szCs w:val="20"/>
        </w:rPr>
      </w:pPr>
    </w:p>
    <w:p w14:paraId="34C23741" w14:textId="13436034" w:rsidR="00C4178D" w:rsidRDefault="00000000">
      <w:pPr>
        <w:pBdr>
          <w:top w:val="nil"/>
          <w:left w:val="nil"/>
          <w:bottom w:val="nil"/>
          <w:right w:val="nil"/>
          <w:between w:val="nil"/>
        </w:pBdr>
        <w:rPr>
          <w:sz w:val="20"/>
          <w:szCs w:val="20"/>
        </w:rPr>
      </w:pPr>
      <w:r>
        <w:rPr>
          <w:sz w:val="20"/>
          <w:szCs w:val="20"/>
        </w:rPr>
        <w:lastRenderedPageBreak/>
        <w:t>Table 1.  Rootstocks selected for the investigation.</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355"/>
        <w:gridCol w:w="2205"/>
        <w:gridCol w:w="2640"/>
      </w:tblGrid>
      <w:tr w:rsidR="00C4178D" w14:paraId="0FA17F31" w14:textId="77777777">
        <w:trPr>
          <w:cantSplit/>
        </w:trPr>
        <w:tc>
          <w:tcPr>
            <w:tcW w:w="2160" w:type="dxa"/>
            <w:tcMar>
              <w:top w:w="100" w:type="dxa"/>
              <w:left w:w="100" w:type="dxa"/>
              <w:bottom w:w="100" w:type="dxa"/>
              <w:right w:w="100" w:type="dxa"/>
            </w:tcMar>
          </w:tcPr>
          <w:p w14:paraId="19CE9201" w14:textId="488A5D0E" w:rsidR="00C4178D" w:rsidRDefault="00000000">
            <w:pPr>
              <w:spacing w:line="144" w:lineRule="auto"/>
              <w:rPr>
                <w:sz w:val="20"/>
                <w:szCs w:val="20"/>
              </w:rPr>
            </w:pPr>
            <w:r>
              <w:rPr>
                <w:sz w:val="20"/>
                <w:szCs w:val="20"/>
              </w:rPr>
              <w:t xml:space="preserve">101-14 </w:t>
            </w:r>
            <w:proofErr w:type="spellStart"/>
            <w:r>
              <w:rPr>
                <w:sz w:val="20"/>
                <w:szCs w:val="20"/>
              </w:rPr>
              <w:t>Mgt</w:t>
            </w:r>
            <w:proofErr w:type="spellEnd"/>
          </w:p>
        </w:tc>
        <w:tc>
          <w:tcPr>
            <w:tcW w:w="2355" w:type="dxa"/>
            <w:tcMar>
              <w:top w:w="100" w:type="dxa"/>
              <w:left w:w="100" w:type="dxa"/>
              <w:bottom w:w="100" w:type="dxa"/>
              <w:right w:w="100" w:type="dxa"/>
            </w:tcMar>
          </w:tcPr>
          <w:p w14:paraId="24C3FE97" w14:textId="77777777" w:rsidR="00C4178D" w:rsidRDefault="00000000">
            <w:pPr>
              <w:spacing w:line="144" w:lineRule="auto"/>
              <w:rPr>
                <w:sz w:val="20"/>
                <w:szCs w:val="20"/>
              </w:rPr>
            </w:pPr>
            <w:r>
              <w:rPr>
                <w:sz w:val="20"/>
                <w:szCs w:val="20"/>
              </w:rPr>
              <w:t>Dog Ridge</w:t>
            </w:r>
          </w:p>
        </w:tc>
        <w:tc>
          <w:tcPr>
            <w:tcW w:w="2205" w:type="dxa"/>
            <w:tcMar>
              <w:top w:w="100" w:type="dxa"/>
              <w:left w:w="100" w:type="dxa"/>
              <w:bottom w:w="100" w:type="dxa"/>
              <w:right w:w="100" w:type="dxa"/>
            </w:tcMar>
          </w:tcPr>
          <w:p w14:paraId="0E0AB29D" w14:textId="77777777" w:rsidR="00C4178D" w:rsidRDefault="00000000">
            <w:pPr>
              <w:spacing w:line="144" w:lineRule="auto"/>
              <w:rPr>
                <w:sz w:val="20"/>
                <w:szCs w:val="20"/>
              </w:rPr>
            </w:pPr>
            <w:r>
              <w:rPr>
                <w:sz w:val="20"/>
                <w:szCs w:val="20"/>
              </w:rPr>
              <w:t>Ramsey</w:t>
            </w:r>
          </w:p>
        </w:tc>
        <w:tc>
          <w:tcPr>
            <w:tcW w:w="2640" w:type="dxa"/>
            <w:tcMar>
              <w:top w:w="100" w:type="dxa"/>
              <w:left w:w="100" w:type="dxa"/>
              <w:bottom w:w="100" w:type="dxa"/>
              <w:right w:w="100" w:type="dxa"/>
            </w:tcMar>
          </w:tcPr>
          <w:p w14:paraId="4B72D6A6" w14:textId="77777777" w:rsidR="00C4178D" w:rsidRDefault="00000000">
            <w:pPr>
              <w:spacing w:line="144" w:lineRule="auto"/>
              <w:rPr>
                <w:sz w:val="20"/>
                <w:szCs w:val="20"/>
              </w:rPr>
            </w:pPr>
            <w:r>
              <w:rPr>
                <w:sz w:val="20"/>
                <w:szCs w:val="20"/>
              </w:rPr>
              <w:t>SO4</w:t>
            </w:r>
          </w:p>
        </w:tc>
      </w:tr>
      <w:tr w:rsidR="00C4178D" w14:paraId="0DC5EC78" w14:textId="77777777">
        <w:trPr>
          <w:cantSplit/>
          <w:trHeight w:val="340"/>
        </w:trPr>
        <w:tc>
          <w:tcPr>
            <w:tcW w:w="2160" w:type="dxa"/>
            <w:tcMar>
              <w:top w:w="100" w:type="dxa"/>
              <w:left w:w="100" w:type="dxa"/>
              <w:bottom w:w="100" w:type="dxa"/>
              <w:right w:w="100" w:type="dxa"/>
            </w:tcMar>
          </w:tcPr>
          <w:p w14:paraId="419928F5" w14:textId="77777777" w:rsidR="00C4178D" w:rsidRDefault="00000000">
            <w:pPr>
              <w:spacing w:line="144" w:lineRule="auto"/>
              <w:rPr>
                <w:sz w:val="20"/>
                <w:szCs w:val="20"/>
              </w:rPr>
            </w:pPr>
            <w:r>
              <w:rPr>
                <w:sz w:val="20"/>
                <w:szCs w:val="20"/>
              </w:rPr>
              <w:t xml:space="preserve">143 B </w:t>
            </w:r>
            <w:proofErr w:type="spellStart"/>
            <w:r>
              <w:rPr>
                <w:sz w:val="20"/>
                <w:szCs w:val="20"/>
              </w:rPr>
              <w:t>Mgt</w:t>
            </w:r>
            <w:proofErr w:type="spellEnd"/>
          </w:p>
        </w:tc>
        <w:tc>
          <w:tcPr>
            <w:tcW w:w="2355" w:type="dxa"/>
            <w:tcMar>
              <w:top w:w="100" w:type="dxa"/>
              <w:left w:w="100" w:type="dxa"/>
              <w:bottom w:w="100" w:type="dxa"/>
              <w:right w:w="100" w:type="dxa"/>
            </w:tcMar>
          </w:tcPr>
          <w:p w14:paraId="2BC514A6" w14:textId="77777777" w:rsidR="00C4178D" w:rsidRDefault="00000000">
            <w:pPr>
              <w:spacing w:line="144" w:lineRule="auto"/>
              <w:rPr>
                <w:sz w:val="20"/>
                <w:szCs w:val="20"/>
              </w:rPr>
            </w:pPr>
            <w:proofErr w:type="spellStart"/>
            <w:r>
              <w:rPr>
                <w:sz w:val="20"/>
                <w:szCs w:val="20"/>
              </w:rPr>
              <w:t>Gravesac</w:t>
            </w:r>
            <w:proofErr w:type="spellEnd"/>
          </w:p>
        </w:tc>
        <w:tc>
          <w:tcPr>
            <w:tcW w:w="2205" w:type="dxa"/>
            <w:tcMar>
              <w:top w:w="100" w:type="dxa"/>
              <w:left w:w="100" w:type="dxa"/>
              <w:bottom w:w="100" w:type="dxa"/>
              <w:right w:w="100" w:type="dxa"/>
            </w:tcMar>
          </w:tcPr>
          <w:p w14:paraId="42B5EF62" w14:textId="77777777" w:rsidR="00C4178D" w:rsidRDefault="00000000">
            <w:pPr>
              <w:spacing w:line="144" w:lineRule="auto"/>
              <w:rPr>
                <w:sz w:val="20"/>
                <w:szCs w:val="20"/>
              </w:rPr>
            </w:pPr>
            <w:r>
              <w:rPr>
                <w:sz w:val="20"/>
                <w:szCs w:val="20"/>
              </w:rPr>
              <w:t>Richter 99</w:t>
            </w:r>
          </w:p>
        </w:tc>
        <w:tc>
          <w:tcPr>
            <w:tcW w:w="2640" w:type="dxa"/>
            <w:tcMar>
              <w:top w:w="100" w:type="dxa"/>
              <w:left w:w="100" w:type="dxa"/>
              <w:bottom w:w="100" w:type="dxa"/>
              <w:right w:w="100" w:type="dxa"/>
            </w:tcMar>
          </w:tcPr>
          <w:p w14:paraId="58AD5C97" w14:textId="77777777" w:rsidR="00C4178D" w:rsidRDefault="00000000">
            <w:pPr>
              <w:spacing w:line="144" w:lineRule="auto"/>
              <w:rPr>
                <w:sz w:val="20"/>
                <w:szCs w:val="20"/>
              </w:rPr>
            </w:pPr>
            <w:r>
              <w:rPr>
                <w:sz w:val="20"/>
                <w:szCs w:val="20"/>
              </w:rPr>
              <w:t>Teleki 5BB</w:t>
            </w:r>
          </w:p>
        </w:tc>
      </w:tr>
      <w:tr w:rsidR="00C4178D" w14:paraId="15483360" w14:textId="77777777">
        <w:trPr>
          <w:cantSplit/>
          <w:trHeight w:val="340"/>
        </w:trPr>
        <w:tc>
          <w:tcPr>
            <w:tcW w:w="2160" w:type="dxa"/>
            <w:tcMar>
              <w:top w:w="100" w:type="dxa"/>
              <w:left w:w="100" w:type="dxa"/>
              <w:bottom w:w="100" w:type="dxa"/>
              <w:right w:w="100" w:type="dxa"/>
            </w:tcMar>
          </w:tcPr>
          <w:p w14:paraId="7D0D6260" w14:textId="77777777" w:rsidR="00C4178D" w:rsidRDefault="00000000">
            <w:pPr>
              <w:spacing w:line="144" w:lineRule="auto"/>
              <w:rPr>
                <w:sz w:val="20"/>
                <w:szCs w:val="20"/>
              </w:rPr>
            </w:pPr>
            <w:r>
              <w:rPr>
                <w:sz w:val="20"/>
                <w:szCs w:val="20"/>
              </w:rPr>
              <w:t>Castel 196-17</w:t>
            </w:r>
          </w:p>
        </w:tc>
        <w:tc>
          <w:tcPr>
            <w:tcW w:w="2355" w:type="dxa"/>
            <w:tcMar>
              <w:top w:w="100" w:type="dxa"/>
              <w:left w:w="100" w:type="dxa"/>
              <w:bottom w:w="100" w:type="dxa"/>
              <w:right w:w="100" w:type="dxa"/>
            </w:tcMar>
          </w:tcPr>
          <w:p w14:paraId="0583F237" w14:textId="77777777" w:rsidR="00C4178D" w:rsidRDefault="00000000">
            <w:pPr>
              <w:spacing w:line="144" w:lineRule="auto"/>
              <w:rPr>
                <w:sz w:val="20"/>
                <w:szCs w:val="20"/>
              </w:rPr>
            </w:pPr>
            <w:r>
              <w:rPr>
                <w:sz w:val="20"/>
                <w:szCs w:val="20"/>
              </w:rPr>
              <w:t>Paulsen 775</w:t>
            </w:r>
          </w:p>
        </w:tc>
        <w:tc>
          <w:tcPr>
            <w:tcW w:w="2205" w:type="dxa"/>
            <w:tcMar>
              <w:top w:w="100" w:type="dxa"/>
              <w:left w:w="100" w:type="dxa"/>
              <w:bottom w:w="100" w:type="dxa"/>
              <w:right w:w="100" w:type="dxa"/>
            </w:tcMar>
          </w:tcPr>
          <w:p w14:paraId="31EFECD7" w14:textId="77777777" w:rsidR="00C4178D" w:rsidRDefault="00000000">
            <w:pPr>
              <w:spacing w:line="144" w:lineRule="auto"/>
              <w:rPr>
                <w:sz w:val="20"/>
                <w:szCs w:val="20"/>
              </w:rPr>
            </w:pPr>
            <w:r>
              <w:rPr>
                <w:sz w:val="20"/>
                <w:szCs w:val="20"/>
              </w:rPr>
              <w:t>Richter 110</w:t>
            </w:r>
          </w:p>
        </w:tc>
        <w:tc>
          <w:tcPr>
            <w:tcW w:w="2640" w:type="dxa"/>
            <w:tcMar>
              <w:top w:w="100" w:type="dxa"/>
              <w:left w:w="100" w:type="dxa"/>
              <w:bottom w:w="100" w:type="dxa"/>
              <w:right w:w="100" w:type="dxa"/>
            </w:tcMar>
          </w:tcPr>
          <w:p w14:paraId="5C5DCB2C" w14:textId="77777777" w:rsidR="00C4178D" w:rsidRDefault="00000000">
            <w:pPr>
              <w:spacing w:line="144" w:lineRule="auto"/>
              <w:rPr>
                <w:sz w:val="20"/>
                <w:szCs w:val="20"/>
              </w:rPr>
            </w:pPr>
            <w:r>
              <w:rPr>
                <w:sz w:val="20"/>
                <w:szCs w:val="20"/>
              </w:rPr>
              <w:t>US 2-1</w:t>
            </w:r>
          </w:p>
        </w:tc>
      </w:tr>
      <w:tr w:rsidR="00C4178D" w14:paraId="750AFF29" w14:textId="77777777">
        <w:trPr>
          <w:cantSplit/>
          <w:trHeight w:val="225"/>
        </w:trPr>
        <w:tc>
          <w:tcPr>
            <w:tcW w:w="2160" w:type="dxa"/>
            <w:tcMar>
              <w:top w:w="100" w:type="dxa"/>
              <w:left w:w="100" w:type="dxa"/>
              <w:bottom w:w="100" w:type="dxa"/>
              <w:right w:w="100" w:type="dxa"/>
            </w:tcMar>
          </w:tcPr>
          <w:p w14:paraId="0DE79BEE" w14:textId="77777777" w:rsidR="00C4178D" w:rsidRDefault="00000000">
            <w:pPr>
              <w:pBdr>
                <w:top w:val="nil"/>
                <w:left w:val="nil"/>
                <w:bottom w:val="nil"/>
                <w:right w:val="nil"/>
                <w:between w:val="nil"/>
              </w:pBdr>
              <w:spacing w:line="144" w:lineRule="auto"/>
              <w:rPr>
                <w:sz w:val="20"/>
                <w:szCs w:val="20"/>
              </w:rPr>
            </w:pPr>
            <w:r>
              <w:rPr>
                <w:sz w:val="20"/>
                <w:szCs w:val="20"/>
              </w:rPr>
              <w:t>3306 Couderc</w:t>
            </w:r>
          </w:p>
        </w:tc>
        <w:tc>
          <w:tcPr>
            <w:tcW w:w="2355" w:type="dxa"/>
            <w:tcMar>
              <w:top w:w="100" w:type="dxa"/>
              <w:left w:w="100" w:type="dxa"/>
              <w:bottom w:w="100" w:type="dxa"/>
              <w:right w:w="100" w:type="dxa"/>
            </w:tcMar>
          </w:tcPr>
          <w:p w14:paraId="0955B9D4" w14:textId="77777777" w:rsidR="00C4178D" w:rsidRDefault="00000000">
            <w:pPr>
              <w:spacing w:line="144" w:lineRule="auto"/>
              <w:rPr>
                <w:sz w:val="20"/>
                <w:szCs w:val="20"/>
              </w:rPr>
            </w:pPr>
            <w:r>
              <w:rPr>
                <w:sz w:val="20"/>
                <w:szCs w:val="20"/>
              </w:rPr>
              <w:t>Paulsen 1045</w:t>
            </w:r>
          </w:p>
        </w:tc>
        <w:tc>
          <w:tcPr>
            <w:tcW w:w="2205" w:type="dxa"/>
            <w:tcMar>
              <w:top w:w="100" w:type="dxa"/>
              <w:left w:w="100" w:type="dxa"/>
              <w:bottom w:w="100" w:type="dxa"/>
              <w:right w:w="100" w:type="dxa"/>
            </w:tcMar>
          </w:tcPr>
          <w:p w14:paraId="38C6AE9E" w14:textId="77777777" w:rsidR="00C4178D" w:rsidRDefault="00000000">
            <w:pPr>
              <w:spacing w:line="144" w:lineRule="auto"/>
              <w:rPr>
                <w:sz w:val="20"/>
                <w:szCs w:val="20"/>
              </w:rPr>
            </w:pPr>
            <w:r>
              <w:rPr>
                <w:sz w:val="20"/>
                <w:szCs w:val="20"/>
              </w:rPr>
              <w:t>Ruggeri 140</w:t>
            </w:r>
          </w:p>
        </w:tc>
        <w:tc>
          <w:tcPr>
            <w:tcW w:w="2640" w:type="dxa"/>
            <w:tcMar>
              <w:top w:w="100" w:type="dxa"/>
              <w:left w:w="100" w:type="dxa"/>
              <w:bottom w:w="100" w:type="dxa"/>
              <w:right w:w="100" w:type="dxa"/>
            </w:tcMar>
          </w:tcPr>
          <w:p w14:paraId="3925AA82" w14:textId="77777777" w:rsidR="00C4178D" w:rsidRDefault="00000000">
            <w:pPr>
              <w:spacing w:line="144" w:lineRule="auto"/>
              <w:rPr>
                <w:sz w:val="20"/>
                <w:szCs w:val="20"/>
              </w:rPr>
            </w:pPr>
            <w:r>
              <w:rPr>
                <w:sz w:val="20"/>
                <w:szCs w:val="20"/>
              </w:rPr>
              <w:t>US 8-7</w:t>
            </w:r>
          </w:p>
        </w:tc>
      </w:tr>
      <w:tr w:rsidR="00C4178D" w14:paraId="27FDBCDE" w14:textId="77777777">
        <w:trPr>
          <w:cantSplit/>
          <w:trHeight w:val="345"/>
        </w:trPr>
        <w:tc>
          <w:tcPr>
            <w:tcW w:w="2160" w:type="dxa"/>
            <w:tcMar>
              <w:top w:w="100" w:type="dxa"/>
              <w:left w:w="100" w:type="dxa"/>
              <w:bottom w:w="100" w:type="dxa"/>
              <w:right w:w="100" w:type="dxa"/>
            </w:tcMar>
          </w:tcPr>
          <w:p w14:paraId="41EBC21A" w14:textId="77777777" w:rsidR="00C4178D" w:rsidRDefault="00000000">
            <w:pPr>
              <w:spacing w:line="144" w:lineRule="auto"/>
              <w:rPr>
                <w:sz w:val="20"/>
                <w:szCs w:val="20"/>
              </w:rPr>
            </w:pPr>
            <w:r>
              <w:rPr>
                <w:sz w:val="20"/>
                <w:szCs w:val="20"/>
              </w:rPr>
              <w:t>3309 Couderc</w:t>
            </w:r>
          </w:p>
        </w:tc>
        <w:tc>
          <w:tcPr>
            <w:tcW w:w="2355" w:type="dxa"/>
            <w:tcMar>
              <w:top w:w="100" w:type="dxa"/>
              <w:left w:w="100" w:type="dxa"/>
              <w:bottom w:w="100" w:type="dxa"/>
              <w:right w:w="100" w:type="dxa"/>
            </w:tcMar>
          </w:tcPr>
          <w:p w14:paraId="0C82432E" w14:textId="77777777" w:rsidR="00C4178D" w:rsidRDefault="00000000">
            <w:pPr>
              <w:spacing w:line="144" w:lineRule="auto"/>
              <w:rPr>
                <w:sz w:val="20"/>
                <w:szCs w:val="20"/>
              </w:rPr>
            </w:pPr>
            <w:r>
              <w:rPr>
                <w:sz w:val="20"/>
                <w:szCs w:val="20"/>
              </w:rPr>
              <w:t>Paulsen 1103</w:t>
            </w:r>
          </w:p>
        </w:tc>
        <w:tc>
          <w:tcPr>
            <w:tcW w:w="2205" w:type="dxa"/>
            <w:tcMar>
              <w:top w:w="100" w:type="dxa"/>
              <w:left w:w="100" w:type="dxa"/>
              <w:bottom w:w="100" w:type="dxa"/>
              <w:right w:w="100" w:type="dxa"/>
            </w:tcMar>
          </w:tcPr>
          <w:p w14:paraId="7C57E61E" w14:textId="77777777" w:rsidR="00C4178D" w:rsidRDefault="00000000">
            <w:pPr>
              <w:spacing w:line="144" w:lineRule="auto"/>
              <w:rPr>
                <w:sz w:val="20"/>
                <w:szCs w:val="20"/>
              </w:rPr>
            </w:pPr>
            <w:r>
              <w:rPr>
                <w:sz w:val="20"/>
                <w:szCs w:val="20"/>
              </w:rPr>
              <w:t>Schwarzmann</w:t>
            </w:r>
          </w:p>
        </w:tc>
        <w:tc>
          <w:tcPr>
            <w:tcW w:w="2640" w:type="dxa"/>
            <w:tcMar>
              <w:top w:w="100" w:type="dxa"/>
              <w:left w:w="100" w:type="dxa"/>
              <w:bottom w:w="100" w:type="dxa"/>
              <w:right w:w="100" w:type="dxa"/>
            </w:tcMar>
          </w:tcPr>
          <w:p w14:paraId="532405C2" w14:textId="77777777" w:rsidR="00C4178D" w:rsidRDefault="00000000">
            <w:pPr>
              <w:spacing w:line="144" w:lineRule="auto"/>
              <w:rPr>
                <w:sz w:val="20"/>
                <w:szCs w:val="20"/>
              </w:rPr>
            </w:pPr>
            <w:r>
              <w:rPr>
                <w:sz w:val="20"/>
                <w:szCs w:val="20"/>
              </w:rPr>
              <w:t>V. Berlandieri (13/5 EVEX)</w:t>
            </w:r>
          </w:p>
        </w:tc>
      </w:tr>
    </w:tbl>
    <w:p w14:paraId="4C435EE0" w14:textId="77777777" w:rsidR="00C4178D" w:rsidRDefault="00C4178D">
      <w:pPr>
        <w:pBdr>
          <w:top w:val="nil"/>
          <w:left w:val="nil"/>
          <w:bottom w:val="nil"/>
          <w:right w:val="nil"/>
          <w:between w:val="nil"/>
        </w:pBdr>
        <w:spacing w:line="144" w:lineRule="auto"/>
        <w:rPr>
          <w:sz w:val="20"/>
          <w:szCs w:val="20"/>
        </w:rPr>
      </w:pPr>
    </w:p>
    <w:p w14:paraId="4F9B8320" w14:textId="77777777" w:rsidR="00C4178D" w:rsidRDefault="00C4178D">
      <w:pPr>
        <w:pBdr>
          <w:top w:val="nil"/>
          <w:left w:val="nil"/>
          <w:bottom w:val="nil"/>
          <w:right w:val="nil"/>
          <w:between w:val="nil"/>
        </w:pBdr>
        <w:rPr>
          <w:sz w:val="20"/>
          <w:szCs w:val="20"/>
        </w:rPr>
      </w:pPr>
    </w:p>
    <w:p w14:paraId="1C0254F8" w14:textId="77777777" w:rsidR="00C4178D" w:rsidRDefault="00000000">
      <w:pPr>
        <w:pBdr>
          <w:top w:val="nil"/>
          <w:left w:val="nil"/>
          <w:bottom w:val="nil"/>
          <w:right w:val="nil"/>
          <w:between w:val="nil"/>
        </w:pBdr>
        <w:rPr>
          <w:sz w:val="20"/>
          <w:szCs w:val="20"/>
        </w:rPr>
      </w:pPr>
      <w:r>
        <w:rPr>
          <w:sz w:val="20"/>
          <w:szCs w:val="20"/>
        </w:rPr>
        <w:t>Table 2.</w:t>
      </w:r>
      <w:r>
        <w:t xml:space="preserve">  </w:t>
      </w:r>
      <w:r>
        <w:rPr>
          <w:sz w:val="20"/>
          <w:szCs w:val="20"/>
        </w:rPr>
        <w:t>Possible rootstocks selected for the third part of the investigation.</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4178D" w14:paraId="4204D43B" w14:textId="77777777">
        <w:tc>
          <w:tcPr>
            <w:tcW w:w="4680" w:type="dxa"/>
            <w:tcMar>
              <w:top w:w="100" w:type="dxa"/>
              <w:left w:w="100" w:type="dxa"/>
              <w:bottom w:w="100" w:type="dxa"/>
              <w:right w:w="100" w:type="dxa"/>
            </w:tcMar>
          </w:tcPr>
          <w:p w14:paraId="2082689D" w14:textId="77777777" w:rsidR="00C4178D" w:rsidRDefault="00000000">
            <w:pPr>
              <w:pBdr>
                <w:top w:val="nil"/>
                <w:left w:val="nil"/>
                <w:bottom w:val="nil"/>
                <w:right w:val="nil"/>
                <w:between w:val="nil"/>
              </w:pBdr>
              <w:spacing w:line="144" w:lineRule="auto"/>
              <w:rPr>
                <w:sz w:val="20"/>
                <w:szCs w:val="20"/>
              </w:rPr>
            </w:pPr>
            <w:r>
              <w:rPr>
                <w:sz w:val="20"/>
                <w:szCs w:val="20"/>
              </w:rPr>
              <w:t>333 Ecole de Montpellier</w:t>
            </w:r>
          </w:p>
        </w:tc>
        <w:tc>
          <w:tcPr>
            <w:tcW w:w="4680" w:type="dxa"/>
            <w:tcMar>
              <w:top w:w="100" w:type="dxa"/>
              <w:left w:w="100" w:type="dxa"/>
              <w:bottom w:w="100" w:type="dxa"/>
              <w:right w:w="100" w:type="dxa"/>
            </w:tcMar>
          </w:tcPr>
          <w:p w14:paraId="45F4238E" w14:textId="77777777" w:rsidR="00C4178D" w:rsidRDefault="00000000">
            <w:pPr>
              <w:pBdr>
                <w:top w:val="nil"/>
                <w:left w:val="nil"/>
                <w:bottom w:val="nil"/>
                <w:right w:val="nil"/>
                <w:between w:val="nil"/>
              </w:pBdr>
              <w:spacing w:line="144" w:lineRule="auto"/>
              <w:rPr>
                <w:sz w:val="20"/>
                <w:szCs w:val="20"/>
              </w:rPr>
            </w:pPr>
            <w:r>
              <w:rPr>
                <w:sz w:val="20"/>
                <w:szCs w:val="20"/>
              </w:rPr>
              <w:t>Paulsen 1447</w:t>
            </w:r>
          </w:p>
        </w:tc>
      </w:tr>
      <w:tr w:rsidR="00C4178D" w14:paraId="2E801260" w14:textId="77777777">
        <w:tc>
          <w:tcPr>
            <w:tcW w:w="4680" w:type="dxa"/>
            <w:tcMar>
              <w:top w:w="100" w:type="dxa"/>
              <w:left w:w="100" w:type="dxa"/>
              <w:bottom w:w="100" w:type="dxa"/>
              <w:right w:w="100" w:type="dxa"/>
            </w:tcMar>
          </w:tcPr>
          <w:p w14:paraId="4E4EA683" w14:textId="77777777" w:rsidR="00C4178D" w:rsidRDefault="00000000">
            <w:pPr>
              <w:pBdr>
                <w:top w:val="nil"/>
                <w:left w:val="nil"/>
                <w:bottom w:val="nil"/>
                <w:right w:val="nil"/>
                <w:between w:val="nil"/>
              </w:pBdr>
              <w:spacing w:line="144" w:lineRule="auto"/>
              <w:rPr>
                <w:sz w:val="20"/>
                <w:szCs w:val="20"/>
              </w:rPr>
            </w:pPr>
            <w:r>
              <w:rPr>
                <w:sz w:val="20"/>
                <w:szCs w:val="20"/>
              </w:rPr>
              <w:t xml:space="preserve">420 A </w:t>
            </w:r>
            <w:proofErr w:type="spellStart"/>
            <w:r>
              <w:rPr>
                <w:sz w:val="20"/>
                <w:szCs w:val="20"/>
              </w:rPr>
              <w:t>Mgt</w:t>
            </w:r>
            <w:proofErr w:type="spellEnd"/>
          </w:p>
        </w:tc>
        <w:tc>
          <w:tcPr>
            <w:tcW w:w="4680" w:type="dxa"/>
            <w:tcMar>
              <w:top w:w="100" w:type="dxa"/>
              <w:left w:w="100" w:type="dxa"/>
              <w:bottom w:w="100" w:type="dxa"/>
              <w:right w:w="100" w:type="dxa"/>
            </w:tcMar>
          </w:tcPr>
          <w:p w14:paraId="3A56C994" w14:textId="77777777" w:rsidR="00C4178D" w:rsidRDefault="00000000">
            <w:pPr>
              <w:pBdr>
                <w:top w:val="nil"/>
                <w:left w:val="nil"/>
                <w:bottom w:val="nil"/>
                <w:right w:val="nil"/>
                <w:between w:val="nil"/>
              </w:pBdr>
              <w:spacing w:line="144" w:lineRule="auto"/>
              <w:rPr>
                <w:sz w:val="20"/>
                <w:szCs w:val="20"/>
              </w:rPr>
            </w:pPr>
            <w:r>
              <w:rPr>
                <w:sz w:val="20"/>
                <w:szCs w:val="20"/>
              </w:rPr>
              <w:t>Prosperi Super Richter 99</w:t>
            </w:r>
          </w:p>
        </w:tc>
      </w:tr>
      <w:tr w:rsidR="00C4178D" w14:paraId="6E3BB23E" w14:textId="77777777">
        <w:tc>
          <w:tcPr>
            <w:tcW w:w="4680" w:type="dxa"/>
            <w:tcMar>
              <w:top w:w="100" w:type="dxa"/>
              <w:left w:w="100" w:type="dxa"/>
              <w:bottom w:w="100" w:type="dxa"/>
              <w:right w:w="100" w:type="dxa"/>
            </w:tcMar>
          </w:tcPr>
          <w:p w14:paraId="024DBE07" w14:textId="77777777" w:rsidR="00C4178D" w:rsidRDefault="00000000">
            <w:pPr>
              <w:pBdr>
                <w:top w:val="nil"/>
                <w:left w:val="nil"/>
                <w:bottom w:val="nil"/>
                <w:right w:val="nil"/>
                <w:between w:val="nil"/>
              </w:pBdr>
              <w:spacing w:line="144" w:lineRule="auto"/>
              <w:rPr>
                <w:sz w:val="20"/>
                <w:szCs w:val="20"/>
              </w:rPr>
            </w:pPr>
            <w:r>
              <w:rPr>
                <w:sz w:val="20"/>
                <w:szCs w:val="20"/>
              </w:rPr>
              <w:t xml:space="preserve">44-53 </w:t>
            </w:r>
            <w:proofErr w:type="spellStart"/>
            <w:r>
              <w:rPr>
                <w:sz w:val="20"/>
                <w:szCs w:val="20"/>
              </w:rPr>
              <w:t>Malégue</w:t>
            </w:r>
            <w:proofErr w:type="spellEnd"/>
            <w:r>
              <w:rPr>
                <w:sz w:val="20"/>
                <w:szCs w:val="20"/>
              </w:rPr>
              <w:t xml:space="preserve"> </w:t>
            </w:r>
          </w:p>
        </w:tc>
        <w:tc>
          <w:tcPr>
            <w:tcW w:w="4680" w:type="dxa"/>
            <w:tcMar>
              <w:top w:w="100" w:type="dxa"/>
              <w:left w:w="100" w:type="dxa"/>
              <w:bottom w:w="100" w:type="dxa"/>
              <w:right w:w="100" w:type="dxa"/>
            </w:tcMar>
          </w:tcPr>
          <w:p w14:paraId="7B7FBB27" w14:textId="77777777" w:rsidR="00C4178D" w:rsidRDefault="00000000">
            <w:pPr>
              <w:pBdr>
                <w:top w:val="nil"/>
                <w:left w:val="nil"/>
                <w:bottom w:val="nil"/>
                <w:right w:val="nil"/>
                <w:between w:val="nil"/>
              </w:pBdr>
              <w:spacing w:line="144" w:lineRule="auto"/>
              <w:rPr>
                <w:sz w:val="20"/>
                <w:szCs w:val="20"/>
              </w:rPr>
            </w:pPr>
            <w:r>
              <w:rPr>
                <w:sz w:val="20"/>
                <w:szCs w:val="20"/>
              </w:rPr>
              <w:t>Richter 57</w:t>
            </w:r>
          </w:p>
        </w:tc>
      </w:tr>
      <w:tr w:rsidR="00C4178D" w14:paraId="14CADB96" w14:textId="77777777">
        <w:tc>
          <w:tcPr>
            <w:tcW w:w="4680" w:type="dxa"/>
            <w:tcMar>
              <w:top w:w="100" w:type="dxa"/>
              <w:left w:w="100" w:type="dxa"/>
              <w:bottom w:w="100" w:type="dxa"/>
              <w:right w:w="100" w:type="dxa"/>
            </w:tcMar>
          </w:tcPr>
          <w:p w14:paraId="0331D4A9" w14:textId="77777777" w:rsidR="00C4178D" w:rsidRDefault="00000000">
            <w:pPr>
              <w:pBdr>
                <w:top w:val="nil"/>
                <w:left w:val="nil"/>
                <w:bottom w:val="nil"/>
                <w:right w:val="nil"/>
                <w:between w:val="nil"/>
              </w:pBdr>
              <w:spacing w:line="144" w:lineRule="auto"/>
              <w:rPr>
                <w:sz w:val="20"/>
                <w:szCs w:val="20"/>
              </w:rPr>
            </w:pPr>
            <w:r>
              <w:rPr>
                <w:sz w:val="20"/>
                <w:szCs w:val="20"/>
              </w:rPr>
              <w:t>Paulsen 779</w:t>
            </w:r>
          </w:p>
        </w:tc>
        <w:tc>
          <w:tcPr>
            <w:tcW w:w="4680" w:type="dxa"/>
            <w:tcMar>
              <w:top w:w="100" w:type="dxa"/>
              <w:left w:w="100" w:type="dxa"/>
              <w:bottom w:w="100" w:type="dxa"/>
              <w:right w:w="100" w:type="dxa"/>
            </w:tcMar>
          </w:tcPr>
          <w:p w14:paraId="29B80CAC" w14:textId="77777777" w:rsidR="00C4178D" w:rsidRDefault="00000000">
            <w:pPr>
              <w:pBdr>
                <w:top w:val="nil"/>
                <w:left w:val="nil"/>
                <w:bottom w:val="nil"/>
                <w:right w:val="nil"/>
                <w:between w:val="nil"/>
              </w:pBdr>
              <w:spacing w:line="144" w:lineRule="auto"/>
              <w:rPr>
                <w:sz w:val="20"/>
                <w:szCs w:val="20"/>
              </w:rPr>
            </w:pPr>
            <w:r>
              <w:rPr>
                <w:sz w:val="20"/>
                <w:szCs w:val="20"/>
              </w:rPr>
              <w:t>Teleki 8B</w:t>
            </w:r>
          </w:p>
        </w:tc>
      </w:tr>
    </w:tbl>
    <w:p w14:paraId="4556BD58" w14:textId="77777777" w:rsidR="00C4178D" w:rsidRDefault="00C4178D">
      <w:pPr>
        <w:pBdr>
          <w:top w:val="nil"/>
          <w:left w:val="nil"/>
          <w:bottom w:val="nil"/>
          <w:right w:val="nil"/>
          <w:between w:val="nil"/>
        </w:pBdr>
        <w:spacing w:line="144" w:lineRule="auto"/>
        <w:rPr>
          <w:sz w:val="20"/>
          <w:szCs w:val="20"/>
        </w:rPr>
      </w:pPr>
    </w:p>
    <w:p w14:paraId="2BAAA71F" w14:textId="04BBDB5B" w:rsidR="00C4178D" w:rsidRDefault="00000000">
      <w:pPr>
        <w:pBdr>
          <w:top w:val="nil"/>
          <w:left w:val="nil"/>
          <w:bottom w:val="nil"/>
          <w:right w:val="nil"/>
          <w:between w:val="nil"/>
        </w:pBdr>
        <w:jc w:val="both"/>
      </w:pPr>
      <w:r>
        <w:t xml:space="preserve">For the 2010/2011 and 2011/2012 growth seasons, rootstocks were cultivated at </w:t>
      </w:r>
      <w:proofErr w:type="spellStart"/>
      <w:r>
        <w:t>Grondves</w:t>
      </w:r>
      <w:proofErr w:type="spellEnd"/>
      <w:r>
        <w:t xml:space="preserve"> and in other mother blocks of </w:t>
      </w:r>
      <w:proofErr w:type="spellStart"/>
      <w:r>
        <w:t>Vititec</w:t>
      </w:r>
      <w:proofErr w:type="spellEnd"/>
      <w:r>
        <w:t xml:space="preserve">.  Only five vines of some of the less familiar or used rootstocks were available at </w:t>
      </w:r>
      <w:proofErr w:type="spellStart"/>
      <w:r>
        <w:t>Grondves</w:t>
      </w:r>
      <w:proofErr w:type="spellEnd"/>
      <w:r>
        <w:t xml:space="preserve">.  </w:t>
      </w:r>
      <w:proofErr w:type="spellStart"/>
      <w:r>
        <w:t>Vititec</w:t>
      </w:r>
      <w:proofErr w:type="spellEnd"/>
      <w:r>
        <w:t xml:space="preserve"> collected as much grafting material as possible of these rootstocks.  It was estimated that a total of approximately 300 graft cuttings will be obtained from these five rootstock vines each year.  An adequate amount of grafting material of the other</w:t>
      </w:r>
      <w:r w:rsidR="00443E30">
        <w:t>,</w:t>
      </w:r>
      <w:r>
        <w:t xml:space="preserve"> more commonly used rootstocks was also collected by </w:t>
      </w:r>
      <w:proofErr w:type="spellStart"/>
      <w:r>
        <w:t>Vititec</w:t>
      </w:r>
      <w:proofErr w:type="spellEnd"/>
      <w:r>
        <w:t xml:space="preserve"> for the investigation. A minimum of 140 grafted vines of each graft combination </w:t>
      </w:r>
      <w:r w:rsidR="00443E30">
        <w:t>was</w:t>
      </w:r>
      <w:r>
        <w:t xml:space="preserve"> required for the establishment of the research vineyard.</w:t>
      </w:r>
    </w:p>
    <w:p w14:paraId="4CDA150C" w14:textId="77777777" w:rsidR="00C4178D" w:rsidRDefault="00C4178D">
      <w:pPr>
        <w:pBdr>
          <w:top w:val="nil"/>
          <w:left w:val="nil"/>
          <w:bottom w:val="nil"/>
          <w:right w:val="nil"/>
          <w:between w:val="nil"/>
        </w:pBdr>
        <w:jc w:val="both"/>
      </w:pPr>
    </w:p>
    <w:p w14:paraId="65663D75" w14:textId="77777777" w:rsidR="00C4178D" w:rsidRDefault="00000000">
      <w:pPr>
        <w:pBdr>
          <w:top w:val="nil"/>
          <w:left w:val="nil"/>
          <w:bottom w:val="nil"/>
          <w:right w:val="nil"/>
          <w:between w:val="nil"/>
        </w:pBdr>
        <w:jc w:val="both"/>
      </w:pPr>
      <w:r>
        <w:t xml:space="preserve"> W6. During July/August 2011, S. </w:t>
      </w:r>
      <w:proofErr w:type="spellStart"/>
      <w:r>
        <w:t>blanc</w:t>
      </w:r>
      <w:proofErr w:type="spellEnd"/>
      <w:r>
        <w:t xml:space="preserve"> (clone 11) was bench grafted by </w:t>
      </w:r>
      <w:proofErr w:type="spellStart"/>
      <w:r>
        <w:t>Vititec</w:t>
      </w:r>
      <w:proofErr w:type="spellEnd"/>
      <w:r>
        <w:t xml:space="preserve"> onto the rootstocks displayed in Table 1, callused, and cultivated in a nursery until May/June 2012.  All the rootstock material not suitable for grafting was planted as cuttings.  In late August/early September 2013, vines were planted in the research vineyard at the ARC Robertson research farm.</w:t>
      </w:r>
    </w:p>
    <w:p w14:paraId="1E509204" w14:textId="77777777" w:rsidR="00C4178D" w:rsidRDefault="00C4178D">
      <w:pPr>
        <w:pBdr>
          <w:top w:val="nil"/>
          <w:left w:val="nil"/>
          <w:bottom w:val="nil"/>
          <w:right w:val="nil"/>
          <w:between w:val="nil"/>
        </w:pBdr>
        <w:jc w:val="both"/>
      </w:pPr>
    </w:p>
    <w:p w14:paraId="13FE5522" w14:textId="77777777" w:rsidR="00C4178D" w:rsidRDefault="00000000">
      <w:pPr>
        <w:pBdr>
          <w:top w:val="nil"/>
          <w:left w:val="nil"/>
          <w:bottom w:val="nil"/>
          <w:right w:val="nil"/>
          <w:between w:val="nil"/>
        </w:pBdr>
        <w:jc w:val="both"/>
      </w:pPr>
      <w:r>
        <w:t xml:space="preserve"> W4, W5, W9, W11. During August 2013, Shiraz (clone 21) was also bench grafted by </w:t>
      </w:r>
      <w:proofErr w:type="spellStart"/>
      <w:r>
        <w:t>Vititec</w:t>
      </w:r>
      <w:proofErr w:type="spellEnd"/>
      <w:r>
        <w:t xml:space="preserve"> onto these rootstocks (Table 1) and cultivated in a nursery until August 2014.  These vines were planted in the second part of the research vineyard at the ARC Robertson research farm during the 2015/2016 season.</w:t>
      </w:r>
    </w:p>
    <w:p w14:paraId="1F14BD3D" w14:textId="77777777" w:rsidR="00C4178D" w:rsidRDefault="00C4178D">
      <w:pPr>
        <w:pBdr>
          <w:top w:val="nil"/>
          <w:left w:val="nil"/>
          <w:bottom w:val="nil"/>
          <w:right w:val="nil"/>
          <w:between w:val="nil"/>
        </w:pBdr>
        <w:jc w:val="both"/>
      </w:pPr>
    </w:p>
    <w:p w14:paraId="79AC965D" w14:textId="2BDC2050" w:rsidR="00C4178D" w:rsidRDefault="00000000">
      <w:pPr>
        <w:pBdr>
          <w:top w:val="nil"/>
          <w:left w:val="nil"/>
          <w:bottom w:val="nil"/>
          <w:right w:val="nil"/>
          <w:between w:val="nil"/>
        </w:pBdr>
        <w:jc w:val="both"/>
      </w:pPr>
      <w:r>
        <w:t xml:space="preserve"> Several other rootstocks with </w:t>
      </w:r>
      <w:r w:rsidR="00443E30">
        <w:t>drought-tolerant</w:t>
      </w:r>
      <w:r>
        <w:t xml:space="preserve"> characteristics displayed in Table 2 are available at </w:t>
      </w:r>
      <w:proofErr w:type="spellStart"/>
      <w:r>
        <w:t>Nietvoorbij</w:t>
      </w:r>
      <w:proofErr w:type="spellEnd"/>
      <w:r>
        <w:t xml:space="preserve">, but probably contain harmful viruses.  Material of these rootstocks was provided to </w:t>
      </w:r>
      <w:proofErr w:type="spellStart"/>
      <w:r>
        <w:t>Vititec</w:t>
      </w:r>
      <w:proofErr w:type="spellEnd"/>
      <w:r>
        <w:t xml:space="preserve"> during July 2011 for heat therapy to clean the material of harmful viruses.  After this process, the rootstock material was to be propagated.  This process could take approximately six years.  As soon as sufficient graft material was available, S. </w:t>
      </w:r>
      <w:proofErr w:type="spellStart"/>
      <w:r>
        <w:t>blanc</w:t>
      </w:r>
      <w:proofErr w:type="spellEnd"/>
      <w:r>
        <w:t xml:space="preserve"> (clone 11) and Shiraz (clone 21) were to be bench grafted onto these rootstocks and cultivated in a </w:t>
      </w:r>
      <w:proofErr w:type="spellStart"/>
      <w:r>
        <w:t>Vititec</w:t>
      </w:r>
      <w:proofErr w:type="spellEnd"/>
      <w:r>
        <w:t xml:space="preserve"> nursery.  This material would then be planted in the third part of the research vineyard at the Robertson research farm</w:t>
      </w:r>
      <w:r w:rsidR="00443E30">
        <w:t>,</w:t>
      </w:r>
      <w:r>
        <w:t xml:space="preserve"> and the irrigation treatments were to be applied as described in the project application.  If new rootstocks with </w:t>
      </w:r>
      <w:r w:rsidR="00443E30">
        <w:t>drought-tolerant</w:t>
      </w:r>
      <w:r>
        <w:t xml:space="preserve"> characteristics were imported into South Africa and sufficient plant material was available, it could also have been included in this part of the investigation.</w:t>
      </w:r>
    </w:p>
    <w:p w14:paraId="6D115961" w14:textId="77777777" w:rsidR="00C4178D" w:rsidRDefault="00C4178D">
      <w:pPr>
        <w:pBdr>
          <w:top w:val="nil"/>
          <w:left w:val="nil"/>
          <w:bottom w:val="nil"/>
          <w:right w:val="nil"/>
          <w:between w:val="nil"/>
        </w:pBdr>
        <w:jc w:val="both"/>
      </w:pPr>
    </w:p>
    <w:p w14:paraId="4D9ED825" w14:textId="7AE4D847" w:rsidR="00C4178D" w:rsidRDefault="00000000">
      <w:pPr>
        <w:pBdr>
          <w:top w:val="nil"/>
          <w:left w:val="nil"/>
          <w:bottom w:val="nil"/>
          <w:right w:val="nil"/>
          <w:between w:val="nil"/>
        </w:pBdr>
        <w:jc w:val="both"/>
      </w:pPr>
      <w:r>
        <w:t xml:space="preserve"> W3. Prior to </w:t>
      </w:r>
      <w:r w:rsidR="00BF3DC9">
        <w:t xml:space="preserve">the establishment of the experimental vineyard (first part), a full surface irrigation with a micro sprinkler irrigation system to 100% of the </w:t>
      </w:r>
      <w:r>
        <w:t xml:space="preserve">field capacity of the entire profile (down to 120 cm soil depth) was applied during mid-winter to simulate winter rainfall in the Western </w:t>
      </w:r>
      <w:r>
        <w:lastRenderedPageBreak/>
        <w:t>Cape.  Immediately after planting (approximately August/September)</w:t>
      </w:r>
      <w:r w:rsidR="00BF3DC9">
        <w:t>,</w:t>
      </w:r>
      <w:r>
        <w:t xml:space="preserve"> a 100% field capacity irrigation was again applied. </w:t>
      </w:r>
    </w:p>
    <w:p w14:paraId="61D6F1A9" w14:textId="77777777" w:rsidR="00C4178D" w:rsidRDefault="00C4178D">
      <w:pPr>
        <w:pBdr>
          <w:top w:val="nil"/>
          <w:left w:val="nil"/>
          <w:bottom w:val="nil"/>
          <w:right w:val="nil"/>
          <w:between w:val="nil"/>
        </w:pBdr>
        <w:jc w:val="both"/>
      </w:pPr>
    </w:p>
    <w:p w14:paraId="0E01C1A8" w14:textId="384A043E" w:rsidR="00C4178D" w:rsidRDefault="00000000">
      <w:pPr>
        <w:pBdr>
          <w:top w:val="nil"/>
          <w:left w:val="nil"/>
          <w:bottom w:val="nil"/>
          <w:right w:val="nil"/>
          <w:between w:val="nil"/>
        </w:pBdr>
        <w:jc w:val="both"/>
      </w:pPr>
      <w:r>
        <w:t> W8. The following four irrigation treatments were applied: a) Full surface irrigation based on ET</w:t>
      </w:r>
      <w:r>
        <w:rPr>
          <w:vertAlign w:val="subscript"/>
        </w:rPr>
        <w:t>0</w:t>
      </w:r>
      <w:r>
        <w:t xml:space="preserve"> and crop factors (Control); b) Full surface irrigation of 33% less than the volume supplied to the control (⅔C); c) Full surface irrigation of 66% less than the volume supplied to the control (⅓C); and d) No irrigation after establishment during the entire growth season.  Treatments b and c were very important if only a limited amount of irrigation water was available.  A full surface irrigation during mid-winter to 100% of </w:t>
      </w:r>
      <w:r w:rsidR="00BF3DC9">
        <w:t xml:space="preserve">the </w:t>
      </w:r>
      <w:r>
        <w:t>field capacity of the entire soil profile was applied annually.</w:t>
      </w:r>
    </w:p>
    <w:p w14:paraId="746EF4AA" w14:textId="77777777" w:rsidR="00C4178D" w:rsidRDefault="00C4178D">
      <w:pPr>
        <w:pBdr>
          <w:top w:val="nil"/>
          <w:left w:val="nil"/>
          <w:bottom w:val="nil"/>
          <w:right w:val="nil"/>
          <w:between w:val="nil"/>
        </w:pBdr>
        <w:jc w:val="both"/>
      </w:pPr>
    </w:p>
    <w:p w14:paraId="5FAD0528" w14:textId="56243415" w:rsidR="00C4178D" w:rsidRDefault="00000000">
      <w:pPr>
        <w:pBdr>
          <w:top w:val="nil"/>
          <w:left w:val="nil"/>
          <w:bottom w:val="nil"/>
          <w:right w:val="nil"/>
          <w:between w:val="nil"/>
        </w:pBdr>
        <w:jc w:val="both"/>
      </w:pPr>
      <w:r>
        <w:t> The experiment was laid out statistically with seven vines of each rootstock/cultivar graft combination to be used as a replicate in each of the four irrigation treatments.  The seven vines were planted together in a parcel.  The four irrigation treatments were replicated five times</w:t>
      </w:r>
      <w:r w:rsidR="00017567">
        <w:t xml:space="preserve">, and buffer rows were </w:t>
      </w:r>
      <w:r>
        <w:t xml:space="preserve">used to ensure that </w:t>
      </w:r>
      <w:r w:rsidR="00017567">
        <w:t>cross-irrigation</w:t>
      </w:r>
      <w:r>
        <w:t xml:space="preserve"> was excluded.  The experimental design and statistical analysis were done by the Biometry unit of the ARC.</w:t>
      </w:r>
    </w:p>
    <w:p w14:paraId="0BABC2D9" w14:textId="77777777" w:rsidR="00C4178D" w:rsidRDefault="00C4178D">
      <w:pPr>
        <w:pBdr>
          <w:top w:val="nil"/>
          <w:left w:val="nil"/>
          <w:bottom w:val="nil"/>
          <w:right w:val="nil"/>
          <w:between w:val="nil"/>
        </w:pBdr>
        <w:jc w:val="both"/>
      </w:pPr>
    </w:p>
    <w:p w14:paraId="575EC736" w14:textId="7CA135D6" w:rsidR="00C4178D" w:rsidRDefault="00000000">
      <w:pPr>
        <w:pBdr>
          <w:top w:val="nil"/>
          <w:left w:val="nil"/>
          <w:bottom w:val="nil"/>
          <w:right w:val="nil"/>
          <w:between w:val="nil"/>
        </w:pBdr>
        <w:jc w:val="both"/>
      </w:pPr>
      <w:r>
        <w:t> W12-W13. Physiological measurements such as photosynthesis, chlorophyll index and stem water potential were conducted during the season.  Vegetative characteristics included shoot growth, cane mass, and trunk circumference measurements.  Grapes were harvested at a fixed ripeness level (with monitoring of enhancement or delay in attaining the ripeness level)</w:t>
      </w:r>
      <w:r w:rsidR="00017567">
        <w:t xml:space="preserve">, and grape composition was </w:t>
      </w:r>
      <w:r>
        <w:t>determined to monitor the enhancement or delay in ripening. </w:t>
      </w:r>
    </w:p>
    <w:p w14:paraId="6A0D4E49" w14:textId="77777777" w:rsidR="00C4178D" w:rsidRDefault="00C4178D">
      <w:pPr>
        <w:pBdr>
          <w:top w:val="nil"/>
          <w:left w:val="nil"/>
          <w:bottom w:val="nil"/>
          <w:right w:val="nil"/>
          <w:between w:val="nil"/>
        </w:pBdr>
        <w:jc w:val="both"/>
      </w:pPr>
    </w:p>
    <w:p w14:paraId="1B814766" w14:textId="46A20014" w:rsidR="00C4178D" w:rsidRDefault="00000000">
      <w:pPr>
        <w:pBdr>
          <w:top w:val="nil"/>
          <w:left w:val="nil"/>
          <w:bottom w:val="nil"/>
          <w:right w:val="nil"/>
          <w:between w:val="nil"/>
        </w:pBdr>
        <w:jc w:val="both"/>
      </w:pPr>
      <w:r>
        <w:t> W14. Root distribution studies will be conducted in the middle and at the end of the study period. Root samples will be taken for starch analyses to determine the impact of growth and stress levels</w:t>
      </w:r>
      <w:r w:rsidR="00B3374A">
        <w:t>,</w:t>
      </w:r>
      <w:r>
        <w:t xml:space="preserve"> as well as attaining the required grape ripeness, on reserve status.  </w:t>
      </w:r>
    </w:p>
    <w:p w14:paraId="499CD7B7" w14:textId="77777777" w:rsidR="00C4178D" w:rsidRDefault="00C4178D">
      <w:pPr>
        <w:pBdr>
          <w:top w:val="nil"/>
          <w:left w:val="nil"/>
          <w:bottom w:val="nil"/>
          <w:right w:val="nil"/>
          <w:between w:val="nil"/>
        </w:pBdr>
        <w:spacing w:after="300"/>
        <w:jc w:val="both"/>
      </w:pPr>
    </w:p>
    <w:p w14:paraId="210C6225" w14:textId="77777777" w:rsidR="00C4178D" w:rsidRDefault="00000000">
      <w:pPr>
        <w:pBdr>
          <w:top w:val="nil"/>
          <w:left w:val="nil"/>
          <w:bottom w:val="nil"/>
          <w:right w:val="nil"/>
          <w:between w:val="nil"/>
        </w:pBdr>
        <w:spacing w:before="300" w:after="150"/>
        <w:jc w:val="both"/>
        <w:rPr>
          <w:b/>
        </w:rPr>
      </w:pPr>
      <w:r>
        <w:rPr>
          <w:b/>
        </w:rPr>
        <w:t>7. RESULTS AND DISCUSSIONS</w:t>
      </w:r>
    </w:p>
    <w:p w14:paraId="731DF709" w14:textId="688454A3" w:rsidR="00C4178D" w:rsidRDefault="00000000">
      <w:pPr>
        <w:spacing w:before="240" w:after="240"/>
        <w:jc w:val="both"/>
      </w:pPr>
      <w:r>
        <w:t xml:space="preserve">The project commenced during the 2013/14 season.  Planning for the establishment of the Sauvignon </w:t>
      </w:r>
      <w:proofErr w:type="spellStart"/>
      <w:r>
        <w:t>blanc</w:t>
      </w:r>
      <w:proofErr w:type="spellEnd"/>
      <w:r>
        <w:t xml:space="preserve"> vineyard was done according to the milestones.  The soil survey was conducted by Dr Philip Myburgh and Mr Vink Lategan at the Robertson Research farm on the vacant land where the project was conducted.  Results from the analyses of the soil taken during the soil survey are presented in Table 3.  Double super phosphate (800 kg per hectare) was applied evenly over the land before the land was ripped to a depth of 1.3 m and then </w:t>
      </w:r>
      <w:r w:rsidR="001109AE">
        <w:t>cross-ripped</w:t>
      </w:r>
      <w:r>
        <w:t xml:space="preserve"> at a 30° angle to a depth of 1.1 m.</w:t>
      </w:r>
    </w:p>
    <w:p w14:paraId="5F9B0D0D" w14:textId="77777777" w:rsidR="00C4178D" w:rsidRDefault="00000000">
      <w:pPr>
        <w:spacing w:before="240"/>
        <w:jc w:val="both"/>
        <w:rPr>
          <w:sz w:val="20"/>
          <w:szCs w:val="20"/>
        </w:rPr>
      </w:pPr>
      <w:r>
        <w:rPr>
          <w:sz w:val="20"/>
          <w:szCs w:val="20"/>
        </w:rPr>
        <w:t>Table 3.  The average chemical soil analyses of the experimental vineyard.</w:t>
      </w:r>
    </w:p>
    <w:tbl>
      <w:tblPr>
        <w:tblStyle w:val="aa"/>
        <w:tblW w:w="9345" w:type="dxa"/>
        <w:tblBorders>
          <w:top w:val="nil"/>
          <w:left w:val="nil"/>
          <w:bottom w:val="nil"/>
          <w:right w:val="nil"/>
          <w:insideH w:val="nil"/>
          <w:insideV w:val="nil"/>
        </w:tblBorders>
        <w:tblLayout w:type="fixed"/>
        <w:tblLook w:val="0600" w:firstRow="0" w:lastRow="0" w:firstColumn="0" w:lastColumn="0" w:noHBand="1" w:noVBand="1"/>
      </w:tblPr>
      <w:tblGrid>
        <w:gridCol w:w="720"/>
        <w:gridCol w:w="915"/>
        <w:gridCol w:w="585"/>
        <w:gridCol w:w="1020"/>
        <w:gridCol w:w="780"/>
        <w:gridCol w:w="930"/>
        <w:gridCol w:w="765"/>
        <w:gridCol w:w="720"/>
        <w:gridCol w:w="675"/>
        <w:gridCol w:w="855"/>
        <w:gridCol w:w="720"/>
        <w:gridCol w:w="660"/>
      </w:tblGrid>
      <w:tr w:rsidR="00C4178D" w14:paraId="3E3B569F" w14:textId="77777777">
        <w:trPr>
          <w:cantSplit/>
          <w:trHeight w:val="273"/>
        </w:trPr>
        <w:tc>
          <w:tcPr>
            <w:tcW w:w="720" w:type="dxa"/>
            <w:vMerge w:val="restart"/>
            <w:tcBorders>
              <w:top w:val="single" w:sz="8" w:space="0" w:color="000000"/>
              <w:left w:val="single" w:sz="8" w:space="0" w:color="000000"/>
              <w:bottom w:val="single" w:sz="6" w:space="0" w:color="000000"/>
              <w:right w:val="single" w:sz="8" w:space="0" w:color="000000"/>
            </w:tcBorders>
            <w:tcMar>
              <w:top w:w="43" w:type="dxa"/>
              <w:left w:w="43" w:type="dxa"/>
              <w:bottom w:w="43" w:type="dxa"/>
              <w:right w:w="43" w:type="dxa"/>
            </w:tcMar>
            <w:vAlign w:val="center"/>
          </w:tcPr>
          <w:p w14:paraId="5A50A46E" w14:textId="77777777" w:rsidR="00C4178D" w:rsidRDefault="00000000">
            <w:pPr>
              <w:jc w:val="both"/>
              <w:rPr>
                <w:sz w:val="18"/>
                <w:szCs w:val="18"/>
              </w:rPr>
            </w:pPr>
            <w:r>
              <w:rPr>
                <w:sz w:val="18"/>
                <w:szCs w:val="18"/>
              </w:rPr>
              <w:t>Depth (cm)</w:t>
            </w:r>
          </w:p>
        </w:tc>
        <w:tc>
          <w:tcPr>
            <w:tcW w:w="915" w:type="dxa"/>
            <w:vMerge w:val="restart"/>
            <w:tcBorders>
              <w:top w:val="single" w:sz="6" w:space="0" w:color="000000"/>
              <w:left w:val="single" w:sz="8" w:space="0" w:color="000000"/>
              <w:bottom w:val="single" w:sz="6" w:space="0" w:color="000000"/>
              <w:right w:val="single" w:sz="6" w:space="0" w:color="000000"/>
            </w:tcBorders>
            <w:tcMar>
              <w:top w:w="43" w:type="dxa"/>
              <w:left w:w="43" w:type="dxa"/>
              <w:bottom w:w="43" w:type="dxa"/>
              <w:right w:w="43" w:type="dxa"/>
            </w:tcMar>
            <w:vAlign w:val="center"/>
          </w:tcPr>
          <w:p w14:paraId="62C101B3" w14:textId="77777777" w:rsidR="00C4178D" w:rsidRDefault="00000000">
            <w:pPr>
              <w:jc w:val="center"/>
              <w:rPr>
                <w:sz w:val="18"/>
                <w:szCs w:val="18"/>
              </w:rPr>
            </w:pPr>
            <w:r>
              <w:rPr>
                <w:sz w:val="18"/>
                <w:szCs w:val="18"/>
              </w:rPr>
              <w:t>Soil type</w:t>
            </w:r>
          </w:p>
        </w:tc>
        <w:tc>
          <w:tcPr>
            <w:tcW w:w="585" w:type="dxa"/>
            <w:vMerge w:val="restart"/>
            <w:tcBorders>
              <w:top w:val="single" w:sz="6" w:space="0" w:color="000000"/>
              <w:left w:val="single" w:sz="8" w:space="0" w:color="000000"/>
              <w:bottom w:val="single" w:sz="6" w:space="0" w:color="000000"/>
              <w:right w:val="single" w:sz="6" w:space="0" w:color="000000"/>
            </w:tcBorders>
            <w:tcMar>
              <w:top w:w="43" w:type="dxa"/>
              <w:left w:w="43" w:type="dxa"/>
              <w:bottom w:w="43" w:type="dxa"/>
              <w:right w:w="43" w:type="dxa"/>
            </w:tcMar>
            <w:vAlign w:val="center"/>
          </w:tcPr>
          <w:p w14:paraId="216B25E4" w14:textId="77777777" w:rsidR="00C4178D" w:rsidRDefault="00000000">
            <w:pPr>
              <w:jc w:val="center"/>
              <w:rPr>
                <w:sz w:val="18"/>
                <w:szCs w:val="18"/>
              </w:rPr>
            </w:pPr>
            <w:r>
              <w:rPr>
                <w:sz w:val="18"/>
                <w:szCs w:val="18"/>
              </w:rPr>
              <w:t>pH</w:t>
            </w:r>
          </w:p>
          <w:p w14:paraId="26996AF4" w14:textId="77777777" w:rsidR="00C4178D" w:rsidRDefault="00000000">
            <w:pPr>
              <w:jc w:val="center"/>
              <w:rPr>
                <w:sz w:val="18"/>
                <w:szCs w:val="18"/>
              </w:rPr>
            </w:pPr>
            <w:r>
              <w:rPr>
                <w:sz w:val="18"/>
                <w:szCs w:val="18"/>
              </w:rPr>
              <w:t>(KCl)</w:t>
            </w:r>
          </w:p>
        </w:tc>
        <w:tc>
          <w:tcPr>
            <w:tcW w:w="1020" w:type="dxa"/>
            <w:vMerge w:val="restart"/>
            <w:tcBorders>
              <w:top w:val="single" w:sz="6" w:space="0" w:color="000000"/>
              <w:left w:val="nil"/>
              <w:bottom w:val="single" w:sz="6" w:space="0" w:color="000000"/>
              <w:right w:val="single" w:sz="6" w:space="0" w:color="000000"/>
            </w:tcBorders>
            <w:tcMar>
              <w:top w:w="43" w:type="dxa"/>
              <w:left w:w="43" w:type="dxa"/>
              <w:bottom w:w="43" w:type="dxa"/>
              <w:right w:w="43" w:type="dxa"/>
            </w:tcMar>
            <w:vAlign w:val="center"/>
          </w:tcPr>
          <w:p w14:paraId="66A8E549" w14:textId="77777777" w:rsidR="00C4178D" w:rsidRDefault="00000000">
            <w:pPr>
              <w:jc w:val="center"/>
              <w:rPr>
                <w:sz w:val="18"/>
                <w:szCs w:val="18"/>
              </w:rPr>
            </w:pPr>
            <w:r>
              <w:rPr>
                <w:sz w:val="18"/>
                <w:szCs w:val="18"/>
              </w:rPr>
              <w:t>Resistance</w:t>
            </w:r>
          </w:p>
          <w:p w14:paraId="787108C5" w14:textId="77777777" w:rsidR="00C4178D" w:rsidRDefault="00000000">
            <w:pPr>
              <w:jc w:val="center"/>
              <w:rPr>
                <w:sz w:val="18"/>
                <w:szCs w:val="18"/>
              </w:rPr>
            </w:pPr>
            <w:r>
              <w:rPr>
                <w:sz w:val="18"/>
                <w:szCs w:val="18"/>
              </w:rPr>
              <w:t>(Ohm)</w:t>
            </w:r>
          </w:p>
        </w:tc>
        <w:tc>
          <w:tcPr>
            <w:tcW w:w="780" w:type="dxa"/>
            <w:vMerge w:val="restart"/>
            <w:tcBorders>
              <w:top w:val="single" w:sz="6" w:space="0" w:color="000000"/>
              <w:left w:val="nil"/>
              <w:bottom w:val="single" w:sz="6" w:space="0" w:color="000000"/>
              <w:right w:val="single" w:sz="6" w:space="0" w:color="000000"/>
            </w:tcBorders>
            <w:tcMar>
              <w:top w:w="43" w:type="dxa"/>
              <w:left w:w="43" w:type="dxa"/>
              <w:bottom w:w="43" w:type="dxa"/>
              <w:right w:w="43" w:type="dxa"/>
            </w:tcMar>
            <w:vAlign w:val="center"/>
          </w:tcPr>
          <w:p w14:paraId="236A52F2" w14:textId="77777777" w:rsidR="00C4178D" w:rsidRDefault="00000000">
            <w:pPr>
              <w:jc w:val="center"/>
              <w:rPr>
                <w:sz w:val="18"/>
                <w:szCs w:val="18"/>
              </w:rPr>
            </w:pPr>
            <w:r>
              <w:rPr>
                <w:sz w:val="18"/>
                <w:szCs w:val="18"/>
              </w:rPr>
              <w:t>Stone</w:t>
            </w:r>
          </w:p>
          <w:p w14:paraId="40FCDE9D" w14:textId="77777777" w:rsidR="00C4178D" w:rsidRDefault="00000000">
            <w:pPr>
              <w:jc w:val="center"/>
              <w:rPr>
                <w:sz w:val="18"/>
                <w:szCs w:val="18"/>
              </w:rPr>
            </w:pPr>
            <w:r>
              <w:rPr>
                <w:sz w:val="18"/>
                <w:szCs w:val="18"/>
              </w:rPr>
              <w:t>(Vol %)</w:t>
            </w:r>
          </w:p>
        </w:tc>
        <w:tc>
          <w:tcPr>
            <w:tcW w:w="930" w:type="dxa"/>
            <w:vMerge w:val="restart"/>
            <w:tcBorders>
              <w:top w:val="single" w:sz="6" w:space="0" w:color="000000"/>
              <w:left w:val="nil"/>
              <w:bottom w:val="single" w:sz="6" w:space="0" w:color="000000"/>
              <w:right w:val="single" w:sz="6" w:space="0" w:color="000000"/>
            </w:tcBorders>
            <w:tcMar>
              <w:top w:w="43" w:type="dxa"/>
              <w:left w:w="43" w:type="dxa"/>
              <w:bottom w:w="43" w:type="dxa"/>
              <w:right w:w="43" w:type="dxa"/>
            </w:tcMar>
            <w:vAlign w:val="center"/>
          </w:tcPr>
          <w:p w14:paraId="3FF4F890" w14:textId="77777777" w:rsidR="00C4178D" w:rsidRDefault="00000000">
            <w:pPr>
              <w:jc w:val="center"/>
              <w:rPr>
                <w:sz w:val="18"/>
                <w:szCs w:val="18"/>
              </w:rPr>
            </w:pPr>
            <w:r>
              <w:rPr>
                <w:sz w:val="18"/>
                <w:szCs w:val="18"/>
              </w:rPr>
              <w:t>P Bray II</w:t>
            </w:r>
          </w:p>
          <w:p w14:paraId="33F089C0" w14:textId="77777777" w:rsidR="00C4178D" w:rsidRDefault="00000000">
            <w:pPr>
              <w:jc w:val="center"/>
              <w:rPr>
                <w:sz w:val="18"/>
                <w:szCs w:val="18"/>
              </w:rPr>
            </w:pPr>
            <w:r>
              <w:rPr>
                <w:sz w:val="18"/>
                <w:szCs w:val="18"/>
              </w:rPr>
              <w:t>(mg/kg)</w:t>
            </w:r>
          </w:p>
        </w:tc>
        <w:tc>
          <w:tcPr>
            <w:tcW w:w="765" w:type="dxa"/>
            <w:vMerge w:val="restart"/>
            <w:tcBorders>
              <w:top w:val="single" w:sz="6" w:space="0" w:color="000000"/>
              <w:left w:val="nil"/>
              <w:bottom w:val="single" w:sz="6" w:space="0" w:color="000000"/>
              <w:right w:val="single" w:sz="8" w:space="0" w:color="000000"/>
            </w:tcBorders>
            <w:tcMar>
              <w:top w:w="43" w:type="dxa"/>
              <w:left w:w="43" w:type="dxa"/>
              <w:bottom w:w="43" w:type="dxa"/>
              <w:right w:w="43" w:type="dxa"/>
            </w:tcMar>
            <w:vAlign w:val="center"/>
          </w:tcPr>
          <w:p w14:paraId="2DE151A2" w14:textId="77777777" w:rsidR="00C4178D" w:rsidRDefault="00000000">
            <w:pPr>
              <w:jc w:val="center"/>
              <w:rPr>
                <w:sz w:val="18"/>
                <w:szCs w:val="18"/>
              </w:rPr>
            </w:pPr>
            <w:r>
              <w:rPr>
                <w:sz w:val="18"/>
                <w:szCs w:val="18"/>
              </w:rPr>
              <w:t>K (mg/kg)</w:t>
            </w:r>
          </w:p>
        </w:tc>
        <w:tc>
          <w:tcPr>
            <w:tcW w:w="2970" w:type="dxa"/>
            <w:gridSpan w:val="4"/>
            <w:tcBorders>
              <w:top w:val="single" w:sz="8" w:space="0" w:color="000000"/>
              <w:left w:val="single" w:sz="8" w:space="0" w:color="000000"/>
              <w:bottom w:val="single" w:sz="8" w:space="0" w:color="000000"/>
              <w:right w:val="single" w:sz="6" w:space="0" w:color="000000"/>
            </w:tcBorders>
            <w:tcMar>
              <w:top w:w="43" w:type="dxa"/>
              <w:left w:w="43" w:type="dxa"/>
              <w:bottom w:w="43" w:type="dxa"/>
              <w:right w:w="43" w:type="dxa"/>
            </w:tcMar>
            <w:vAlign w:val="center"/>
          </w:tcPr>
          <w:p w14:paraId="3805873F" w14:textId="77777777" w:rsidR="00C4178D" w:rsidRDefault="00000000">
            <w:pPr>
              <w:jc w:val="center"/>
              <w:rPr>
                <w:sz w:val="18"/>
                <w:szCs w:val="18"/>
              </w:rPr>
            </w:pPr>
            <w:r>
              <w:rPr>
                <w:sz w:val="18"/>
                <w:szCs w:val="18"/>
              </w:rPr>
              <w:t>Exchangeable cation (</w:t>
            </w:r>
            <w:proofErr w:type="spellStart"/>
            <w:r>
              <w:rPr>
                <w:sz w:val="18"/>
                <w:szCs w:val="18"/>
              </w:rPr>
              <w:t>cmol</w:t>
            </w:r>
            <w:proofErr w:type="spellEnd"/>
            <w:r>
              <w:rPr>
                <w:sz w:val="18"/>
                <w:szCs w:val="18"/>
              </w:rPr>
              <w:t>(+)/kg)</w:t>
            </w:r>
          </w:p>
        </w:tc>
        <w:tc>
          <w:tcPr>
            <w:tcW w:w="660" w:type="dxa"/>
            <w:vMerge w:val="restart"/>
            <w:tcBorders>
              <w:top w:val="single" w:sz="6" w:space="0" w:color="000000"/>
              <w:left w:val="single" w:sz="8" w:space="0" w:color="000000"/>
              <w:bottom w:val="single" w:sz="6" w:space="0" w:color="000000"/>
              <w:right w:val="single" w:sz="6" w:space="0" w:color="000000"/>
            </w:tcBorders>
            <w:tcMar>
              <w:top w:w="43" w:type="dxa"/>
              <w:left w:w="43" w:type="dxa"/>
              <w:bottom w:w="43" w:type="dxa"/>
              <w:right w:w="43" w:type="dxa"/>
            </w:tcMar>
            <w:vAlign w:val="center"/>
          </w:tcPr>
          <w:p w14:paraId="47225C18" w14:textId="77777777" w:rsidR="00C4178D" w:rsidRDefault="00000000">
            <w:pPr>
              <w:jc w:val="center"/>
              <w:rPr>
                <w:sz w:val="18"/>
                <w:szCs w:val="18"/>
              </w:rPr>
            </w:pPr>
            <w:r>
              <w:rPr>
                <w:sz w:val="18"/>
                <w:szCs w:val="18"/>
              </w:rPr>
              <w:t>C</w:t>
            </w:r>
          </w:p>
          <w:p w14:paraId="0C33E741" w14:textId="77777777" w:rsidR="00C4178D" w:rsidRDefault="00000000">
            <w:pPr>
              <w:jc w:val="center"/>
              <w:rPr>
                <w:sz w:val="18"/>
                <w:szCs w:val="18"/>
              </w:rPr>
            </w:pPr>
            <w:r>
              <w:rPr>
                <w:sz w:val="18"/>
                <w:szCs w:val="18"/>
              </w:rPr>
              <w:t>(%)</w:t>
            </w:r>
          </w:p>
        </w:tc>
      </w:tr>
      <w:tr w:rsidR="00C4178D" w14:paraId="7AD32B62" w14:textId="77777777">
        <w:trPr>
          <w:cantSplit/>
          <w:trHeight w:val="273"/>
        </w:trPr>
        <w:tc>
          <w:tcPr>
            <w:tcW w:w="720" w:type="dxa"/>
            <w:vMerge/>
            <w:tcBorders>
              <w:left w:val="single" w:sz="8" w:space="0" w:color="000000"/>
              <w:bottom w:val="single" w:sz="8" w:space="0" w:color="000000"/>
              <w:right w:val="single" w:sz="8" w:space="0" w:color="000000"/>
            </w:tcBorders>
            <w:tcMar>
              <w:top w:w="43" w:type="dxa"/>
              <w:left w:w="43" w:type="dxa"/>
              <w:bottom w:w="43" w:type="dxa"/>
              <w:right w:w="43" w:type="dxa"/>
            </w:tcMar>
            <w:vAlign w:val="center"/>
          </w:tcPr>
          <w:p w14:paraId="0576D979" w14:textId="77777777" w:rsidR="00C4178D" w:rsidRDefault="00C4178D">
            <w:pPr>
              <w:spacing w:before="240" w:after="240"/>
              <w:jc w:val="both"/>
            </w:pPr>
          </w:p>
        </w:tc>
        <w:tc>
          <w:tcPr>
            <w:tcW w:w="915" w:type="dxa"/>
            <w:vMerge/>
            <w:tcBorders>
              <w:left w:val="single" w:sz="8" w:space="0" w:color="000000"/>
              <w:bottom w:val="single" w:sz="6" w:space="0" w:color="000000"/>
              <w:right w:val="single" w:sz="6" w:space="0" w:color="000000"/>
            </w:tcBorders>
            <w:tcMar>
              <w:top w:w="43" w:type="dxa"/>
              <w:left w:w="43" w:type="dxa"/>
              <w:bottom w:w="43" w:type="dxa"/>
              <w:right w:w="43" w:type="dxa"/>
            </w:tcMar>
            <w:vAlign w:val="center"/>
          </w:tcPr>
          <w:p w14:paraId="3B81A3EA" w14:textId="77777777" w:rsidR="00C4178D" w:rsidRDefault="00C4178D">
            <w:pPr>
              <w:pBdr>
                <w:top w:val="nil"/>
                <w:left w:val="nil"/>
                <w:bottom w:val="nil"/>
                <w:right w:val="nil"/>
                <w:between w:val="nil"/>
              </w:pBdr>
              <w:spacing w:line="276" w:lineRule="auto"/>
            </w:pPr>
          </w:p>
        </w:tc>
        <w:tc>
          <w:tcPr>
            <w:tcW w:w="585" w:type="dxa"/>
            <w:vMerge/>
            <w:tcBorders>
              <w:left w:val="single" w:sz="8" w:space="0" w:color="000000"/>
              <w:bottom w:val="single" w:sz="6" w:space="0" w:color="000000"/>
              <w:right w:val="single" w:sz="6" w:space="0" w:color="000000"/>
            </w:tcBorders>
            <w:tcMar>
              <w:top w:w="43" w:type="dxa"/>
              <w:left w:w="43" w:type="dxa"/>
              <w:bottom w:w="43" w:type="dxa"/>
              <w:right w:w="43" w:type="dxa"/>
            </w:tcMar>
            <w:vAlign w:val="center"/>
          </w:tcPr>
          <w:p w14:paraId="777A213F" w14:textId="77777777" w:rsidR="00C4178D" w:rsidRDefault="00C4178D">
            <w:pPr>
              <w:pBdr>
                <w:top w:val="nil"/>
                <w:left w:val="nil"/>
                <w:bottom w:val="nil"/>
                <w:right w:val="nil"/>
                <w:between w:val="nil"/>
              </w:pBdr>
              <w:spacing w:line="276" w:lineRule="auto"/>
            </w:pPr>
          </w:p>
        </w:tc>
        <w:tc>
          <w:tcPr>
            <w:tcW w:w="1020" w:type="dxa"/>
            <w:vMerge/>
            <w:tcBorders>
              <w:bottom w:val="single" w:sz="6" w:space="0" w:color="000000"/>
              <w:right w:val="single" w:sz="6" w:space="0" w:color="000000"/>
            </w:tcBorders>
            <w:tcMar>
              <w:top w:w="43" w:type="dxa"/>
              <w:left w:w="43" w:type="dxa"/>
              <w:bottom w:w="43" w:type="dxa"/>
              <w:right w:w="43" w:type="dxa"/>
            </w:tcMar>
            <w:vAlign w:val="center"/>
          </w:tcPr>
          <w:p w14:paraId="235A548A" w14:textId="77777777" w:rsidR="00C4178D" w:rsidRDefault="00C4178D">
            <w:pPr>
              <w:pBdr>
                <w:top w:val="nil"/>
                <w:left w:val="nil"/>
                <w:bottom w:val="nil"/>
                <w:right w:val="nil"/>
                <w:between w:val="nil"/>
              </w:pBdr>
              <w:spacing w:line="276" w:lineRule="auto"/>
            </w:pPr>
          </w:p>
        </w:tc>
        <w:tc>
          <w:tcPr>
            <w:tcW w:w="780" w:type="dxa"/>
            <w:vMerge/>
            <w:tcBorders>
              <w:bottom w:val="single" w:sz="6" w:space="0" w:color="000000"/>
              <w:right w:val="single" w:sz="6" w:space="0" w:color="000000"/>
            </w:tcBorders>
            <w:tcMar>
              <w:top w:w="43" w:type="dxa"/>
              <w:left w:w="43" w:type="dxa"/>
              <w:bottom w:w="43" w:type="dxa"/>
              <w:right w:w="43" w:type="dxa"/>
            </w:tcMar>
            <w:vAlign w:val="center"/>
          </w:tcPr>
          <w:p w14:paraId="5B6A0647" w14:textId="77777777" w:rsidR="00C4178D" w:rsidRDefault="00C4178D">
            <w:pPr>
              <w:pBdr>
                <w:top w:val="nil"/>
                <w:left w:val="nil"/>
                <w:bottom w:val="nil"/>
                <w:right w:val="nil"/>
                <w:between w:val="nil"/>
              </w:pBdr>
              <w:spacing w:line="276" w:lineRule="auto"/>
            </w:pPr>
          </w:p>
        </w:tc>
        <w:tc>
          <w:tcPr>
            <w:tcW w:w="930" w:type="dxa"/>
            <w:vMerge/>
            <w:tcBorders>
              <w:bottom w:val="single" w:sz="6" w:space="0" w:color="000000"/>
              <w:right w:val="single" w:sz="6" w:space="0" w:color="000000"/>
            </w:tcBorders>
            <w:tcMar>
              <w:top w:w="43" w:type="dxa"/>
              <w:left w:w="43" w:type="dxa"/>
              <w:bottom w:w="43" w:type="dxa"/>
              <w:right w:w="43" w:type="dxa"/>
            </w:tcMar>
            <w:vAlign w:val="center"/>
          </w:tcPr>
          <w:p w14:paraId="0D7FAAF6" w14:textId="77777777" w:rsidR="00C4178D" w:rsidRDefault="00C4178D">
            <w:pPr>
              <w:pBdr>
                <w:top w:val="nil"/>
                <w:left w:val="nil"/>
                <w:bottom w:val="nil"/>
                <w:right w:val="nil"/>
                <w:between w:val="nil"/>
              </w:pBdr>
              <w:spacing w:line="276" w:lineRule="auto"/>
            </w:pPr>
          </w:p>
        </w:tc>
        <w:tc>
          <w:tcPr>
            <w:tcW w:w="765" w:type="dxa"/>
            <w:vMerge/>
            <w:tcBorders>
              <w:bottom w:val="single" w:sz="6" w:space="0" w:color="000000"/>
              <w:right w:val="single" w:sz="6" w:space="0" w:color="000000"/>
            </w:tcBorders>
            <w:tcMar>
              <w:top w:w="43" w:type="dxa"/>
              <w:left w:w="43" w:type="dxa"/>
              <w:bottom w:w="43" w:type="dxa"/>
              <w:right w:w="43" w:type="dxa"/>
            </w:tcMar>
            <w:vAlign w:val="center"/>
          </w:tcPr>
          <w:p w14:paraId="75CE58AF" w14:textId="77777777" w:rsidR="00C4178D" w:rsidRDefault="00C4178D">
            <w:pPr>
              <w:pBdr>
                <w:top w:val="nil"/>
                <w:left w:val="nil"/>
                <w:bottom w:val="nil"/>
                <w:right w:val="nil"/>
                <w:between w:val="nil"/>
              </w:pBdr>
              <w:spacing w:line="276" w:lineRule="auto"/>
            </w:pPr>
          </w:p>
        </w:tc>
        <w:tc>
          <w:tcPr>
            <w:tcW w:w="720" w:type="dxa"/>
            <w:tcBorders>
              <w:top w:val="single" w:sz="8" w:space="0" w:color="000000"/>
              <w:left w:val="nil"/>
              <w:bottom w:val="single" w:sz="6" w:space="0" w:color="000000"/>
              <w:right w:val="single" w:sz="6" w:space="0" w:color="000000"/>
            </w:tcBorders>
            <w:tcMar>
              <w:top w:w="43" w:type="dxa"/>
              <w:left w:w="43" w:type="dxa"/>
              <w:bottom w:w="43" w:type="dxa"/>
              <w:right w:w="43" w:type="dxa"/>
            </w:tcMar>
            <w:vAlign w:val="center"/>
          </w:tcPr>
          <w:p w14:paraId="082D300F" w14:textId="77777777" w:rsidR="00C4178D" w:rsidRDefault="00000000">
            <w:pPr>
              <w:jc w:val="center"/>
              <w:rPr>
                <w:sz w:val="18"/>
                <w:szCs w:val="18"/>
              </w:rPr>
            </w:pPr>
            <w:r>
              <w:rPr>
                <w:sz w:val="18"/>
                <w:szCs w:val="18"/>
              </w:rPr>
              <w:t>Na</w:t>
            </w:r>
          </w:p>
        </w:tc>
        <w:tc>
          <w:tcPr>
            <w:tcW w:w="675" w:type="dxa"/>
            <w:tcBorders>
              <w:top w:val="single" w:sz="8" w:space="0" w:color="000000"/>
              <w:left w:val="nil"/>
              <w:bottom w:val="single" w:sz="6" w:space="0" w:color="000000"/>
              <w:right w:val="single" w:sz="6" w:space="0" w:color="000000"/>
            </w:tcBorders>
            <w:tcMar>
              <w:top w:w="43" w:type="dxa"/>
              <w:left w:w="43" w:type="dxa"/>
              <w:bottom w:w="43" w:type="dxa"/>
              <w:right w:w="43" w:type="dxa"/>
            </w:tcMar>
            <w:vAlign w:val="center"/>
          </w:tcPr>
          <w:p w14:paraId="489953F0" w14:textId="77777777" w:rsidR="00C4178D" w:rsidRDefault="00000000">
            <w:pPr>
              <w:jc w:val="center"/>
              <w:rPr>
                <w:sz w:val="18"/>
                <w:szCs w:val="18"/>
              </w:rPr>
            </w:pPr>
            <w:r>
              <w:rPr>
                <w:sz w:val="18"/>
                <w:szCs w:val="18"/>
              </w:rPr>
              <w:t>K</w:t>
            </w:r>
          </w:p>
        </w:tc>
        <w:tc>
          <w:tcPr>
            <w:tcW w:w="855" w:type="dxa"/>
            <w:tcBorders>
              <w:top w:val="single" w:sz="8" w:space="0" w:color="000000"/>
              <w:left w:val="nil"/>
              <w:bottom w:val="single" w:sz="6" w:space="0" w:color="000000"/>
              <w:right w:val="single" w:sz="6" w:space="0" w:color="000000"/>
            </w:tcBorders>
            <w:tcMar>
              <w:top w:w="43" w:type="dxa"/>
              <w:left w:w="43" w:type="dxa"/>
              <w:bottom w:w="43" w:type="dxa"/>
              <w:right w:w="43" w:type="dxa"/>
            </w:tcMar>
            <w:vAlign w:val="center"/>
          </w:tcPr>
          <w:p w14:paraId="3D3609A3" w14:textId="77777777" w:rsidR="00C4178D" w:rsidRDefault="00000000">
            <w:pPr>
              <w:jc w:val="center"/>
              <w:rPr>
                <w:sz w:val="18"/>
                <w:szCs w:val="18"/>
              </w:rPr>
            </w:pPr>
            <w:r>
              <w:rPr>
                <w:sz w:val="18"/>
                <w:szCs w:val="18"/>
              </w:rPr>
              <w:t>Ca</w:t>
            </w:r>
          </w:p>
        </w:tc>
        <w:tc>
          <w:tcPr>
            <w:tcW w:w="720" w:type="dxa"/>
            <w:tcBorders>
              <w:top w:val="single" w:sz="8" w:space="0" w:color="000000"/>
              <w:left w:val="nil"/>
              <w:bottom w:val="single" w:sz="6" w:space="0" w:color="000000"/>
              <w:right w:val="single" w:sz="6" w:space="0" w:color="000000"/>
            </w:tcBorders>
            <w:tcMar>
              <w:top w:w="43" w:type="dxa"/>
              <w:left w:w="43" w:type="dxa"/>
              <w:bottom w:w="43" w:type="dxa"/>
              <w:right w:w="43" w:type="dxa"/>
            </w:tcMar>
            <w:vAlign w:val="center"/>
          </w:tcPr>
          <w:p w14:paraId="5D1C77D2" w14:textId="77777777" w:rsidR="00C4178D" w:rsidRDefault="00000000">
            <w:pPr>
              <w:jc w:val="center"/>
              <w:rPr>
                <w:sz w:val="18"/>
                <w:szCs w:val="18"/>
              </w:rPr>
            </w:pPr>
            <w:r>
              <w:rPr>
                <w:sz w:val="18"/>
                <w:szCs w:val="18"/>
              </w:rPr>
              <w:t>Mg</w:t>
            </w:r>
          </w:p>
        </w:tc>
        <w:tc>
          <w:tcPr>
            <w:tcW w:w="660" w:type="dxa"/>
            <w:vMerge/>
            <w:tcBorders>
              <w:bottom w:val="single" w:sz="6" w:space="0" w:color="000000"/>
              <w:right w:val="single" w:sz="6" w:space="0" w:color="000000"/>
            </w:tcBorders>
            <w:tcMar>
              <w:top w:w="43" w:type="dxa"/>
              <w:left w:w="43" w:type="dxa"/>
              <w:bottom w:w="43" w:type="dxa"/>
              <w:right w:w="43" w:type="dxa"/>
            </w:tcMar>
            <w:vAlign w:val="center"/>
          </w:tcPr>
          <w:p w14:paraId="282DA9AD" w14:textId="77777777" w:rsidR="00C4178D" w:rsidRDefault="00C4178D">
            <w:pPr>
              <w:spacing w:before="240" w:after="240"/>
              <w:jc w:val="both"/>
            </w:pPr>
          </w:p>
        </w:tc>
      </w:tr>
      <w:tr w:rsidR="00C4178D" w14:paraId="7B0FD4BC" w14:textId="77777777">
        <w:trPr>
          <w:cantSplit/>
          <w:trHeight w:val="273"/>
        </w:trPr>
        <w:tc>
          <w:tcPr>
            <w:tcW w:w="720" w:type="dxa"/>
            <w:tcBorders>
              <w:top w:val="single" w:sz="8"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2345121" w14:textId="77777777" w:rsidR="00C4178D" w:rsidRDefault="00000000">
            <w:pPr>
              <w:jc w:val="both"/>
              <w:rPr>
                <w:sz w:val="18"/>
                <w:szCs w:val="18"/>
              </w:rPr>
            </w:pPr>
            <w:r>
              <w:rPr>
                <w:sz w:val="18"/>
                <w:szCs w:val="18"/>
              </w:rPr>
              <w:t>0-30</w:t>
            </w:r>
          </w:p>
        </w:tc>
        <w:tc>
          <w:tcPr>
            <w:tcW w:w="91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7C1922A5" w14:textId="77777777" w:rsidR="00C4178D" w:rsidRDefault="00000000">
            <w:pPr>
              <w:jc w:val="center"/>
              <w:rPr>
                <w:sz w:val="18"/>
                <w:szCs w:val="18"/>
              </w:rPr>
            </w:pPr>
            <w:r>
              <w:rPr>
                <w:sz w:val="18"/>
                <w:szCs w:val="18"/>
              </w:rPr>
              <w:t>Clay/loam</w:t>
            </w:r>
          </w:p>
        </w:tc>
        <w:tc>
          <w:tcPr>
            <w:tcW w:w="58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6B5314F7" w14:textId="77777777" w:rsidR="00C4178D" w:rsidRDefault="00000000">
            <w:pPr>
              <w:jc w:val="center"/>
              <w:rPr>
                <w:sz w:val="18"/>
                <w:szCs w:val="18"/>
              </w:rPr>
            </w:pPr>
            <w:r>
              <w:rPr>
                <w:sz w:val="18"/>
                <w:szCs w:val="18"/>
              </w:rPr>
              <w:t>7.07</w:t>
            </w:r>
          </w:p>
        </w:tc>
        <w:tc>
          <w:tcPr>
            <w:tcW w:w="102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6D583FD7" w14:textId="77777777" w:rsidR="00C4178D" w:rsidRDefault="00000000">
            <w:pPr>
              <w:jc w:val="center"/>
              <w:rPr>
                <w:sz w:val="18"/>
                <w:szCs w:val="18"/>
              </w:rPr>
            </w:pPr>
            <w:r>
              <w:rPr>
                <w:sz w:val="18"/>
                <w:szCs w:val="18"/>
              </w:rPr>
              <w:t>610</w:t>
            </w:r>
          </w:p>
        </w:tc>
        <w:tc>
          <w:tcPr>
            <w:tcW w:w="78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6D95FB89" w14:textId="77777777" w:rsidR="00C4178D" w:rsidRDefault="00000000">
            <w:pPr>
              <w:jc w:val="center"/>
              <w:rPr>
                <w:sz w:val="18"/>
                <w:szCs w:val="18"/>
              </w:rPr>
            </w:pPr>
            <w:r>
              <w:rPr>
                <w:sz w:val="18"/>
                <w:szCs w:val="18"/>
              </w:rPr>
              <w:t>3.00</w:t>
            </w:r>
          </w:p>
        </w:tc>
        <w:tc>
          <w:tcPr>
            <w:tcW w:w="93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2DDFAE48" w14:textId="77777777" w:rsidR="00C4178D" w:rsidRDefault="00000000">
            <w:pPr>
              <w:jc w:val="center"/>
              <w:rPr>
                <w:sz w:val="18"/>
                <w:szCs w:val="18"/>
              </w:rPr>
            </w:pPr>
            <w:r>
              <w:rPr>
                <w:sz w:val="18"/>
                <w:szCs w:val="18"/>
              </w:rPr>
              <w:t>17.44</w:t>
            </w:r>
          </w:p>
        </w:tc>
        <w:tc>
          <w:tcPr>
            <w:tcW w:w="76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792DCF34" w14:textId="77777777" w:rsidR="00C4178D" w:rsidRDefault="00000000">
            <w:pPr>
              <w:jc w:val="center"/>
              <w:rPr>
                <w:sz w:val="18"/>
                <w:szCs w:val="18"/>
              </w:rPr>
            </w:pPr>
            <w:r>
              <w:rPr>
                <w:sz w:val="18"/>
                <w:szCs w:val="18"/>
              </w:rPr>
              <w:t>363.7</w:t>
            </w:r>
          </w:p>
        </w:tc>
        <w:tc>
          <w:tcPr>
            <w:tcW w:w="72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6D72EFEE" w14:textId="77777777" w:rsidR="00C4178D" w:rsidRDefault="00000000">
            <w:pPr>
              <w:jc w:val="center"/>
              <w:rPr>
                <w:sz w:val="18"/>
                <w:szCs w:val="18"/>
              </w:rPr>
            </w:pPr>
            <w:r>
              <w:rPr>
                <w:sz w:val="18"/>
                <w:szCs w:val="18"/>
              </w:rPr>
              <w:t>0.36</w:t>
            </w:r>
          </w:p>
        </w:tc>
        <w:tc>
          <w:tcPr>
            <w:tcW w:w="67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6D6B68FB" w14:textId="77777777" w:rsidR="00C4178D" w:rsidRDefault="00000000">
            <w:pPr>
              <w:jc w:val="center"/>
              <w:rPr>
                <w:sz w:val="18"/>
                <w:szCs w:val="18"/>
              </w:rPr>
            </w:pPr>
            <w:r>
              <w:rPr>
                <w:sz w:val="18"/>
                <w:szCs w:val="18"/>
              </w:rPr>
              <w:t>0.93</w:t>
            </w:r>
          </w:p>
        </w:tc>
        <w:tc>
          <w:tcPr>
            <w:tcW w:w="85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4CA75833" w14:textId="77777777" w:rsidR="00C4178D" w:rsidRDefault="00000000">
            <w:pPr>
              <w:jc w:val="center"/>
              <w:rPr>
                <w:sz w:val="18"/>
                <w:szCs w:val="18"/>
              </w:rPr>
            </w:pPr>
            <w:r>
              <w:rPr>
                <w:sz w:val="18"/>
                <w:szCs w:val="18"/>
              </w:rPr>
              <w:t>15.81</w:t>
            </w:r>
          </w:p>
        </w:tc>
        <w:tc>
          <w:tcPr>
            <w:tcW w:w="72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4AEF6F79" w14:textId="77777777" w:rsidR="00C4178D" w:rsidRDefault="00000000">
            <w:pPr>
              <w:jc w:val="center"/>
              <w:rPr>
                <w:sz w:val="18"/>
                <w:szCs w:val="18"/>
              </w:rPr>
            </w:pPr>
            <w:r>
              <w:rPr>
                <w:sz w:val="18"/>
                <w:szCs w:val="18"/>
              </w:rPr>
              <w:t>3.55</w:t>
            </w:r>
          </w:p>
        </w:tc>
        <w:tc>
          <w:tcPr>
            <w:tcW w:w="66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5E9451B7" w14:textId="77777777" w:rsidR="00C4178D" w:rsidRDefault="00000000">
            <w:pPr>
              <w:jc w:val="center"/>
              <w:rPr>
                <w:sz w:val="18"/>
                <w:szCs w:val="18"/>
              </w:rPr>
            </w:pPr>
            <w:r>
              <w:rPr>
                <w:sz w:val="18"/>
                <w:szCs w:val="18"/>
              </w:rPr>
              <w:t>0.35</w:t>
            </w:r>
          </w:p>
        </w:tc>
      </w:tr>
      <w:tr w:rsidR="00C4178D" w14:paraId="75421965" w14:textId="77777777">
        <w:trPr>
          <w:cantSplit/>
          <w:trHeight w:val="360"/>
        </w:trPr>
        <w:tc>
          <w:tcPr>
            <w:tcW w:w="720" w:type="dxa"/>
            <w:tcBorders>
              <w:top w:val="nil"/>
              <w:left w:val="single" w:sz="6" w:space="0" w:color="000000"/>
              <w:bottom w:val="single" w:sz="6" w:space="0" w:color="000000"/>
              <w:right w:val="single" w:sz="6" w:space="0" w:color="000000"/>
            </w:tcBorders>
            <w:tcMar>
              <w:top w:w="43" w:type="dxa"/>
              <w:left w:w="43" w:type="dxa"/>
              <w:bottom w:w="43" w:type="dxa"/>
              <w:right w:w="43" w:type="dxa"/>
            </w:tcMar>
            <w:vAlign w:val="center"/>
          </w:tcPr>
          <w:p w14:paraId="296128C9" w14:textId="77777777" w:rsidR="00C4178D" w:rsidRDefault="00000000">
            <w:pPr>
              <w:jc w:val="both"/>
              <w:rPr>
                <w:sz w:val="18"/>
                <w:szCs w:val="18"/>
              </w:rPr>
            </w:pPr>
            <w:r>
              <w:rPr>
                <w:sz w:val="18"/>
                <w:szCs w:val="18"/>
              </w:rPr>
              <w:t>30-60</w:t>
            </w:r>
          </w:p>
        </w:tc>
        <w:tc>
          <w:tcPr>
            <w:tcW w:w="91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0F665D7F" w14:textId="77777777" w:rsidR="00C4178D" w:rsidRDefault="00000000">
            <w:pPr>
              <w:jc w:val="center"/>
              <w:rPr>
                <w:sz w:val="18"/>
                <w:szCs w:val="18"/>
              </w:rPr>
            </w:pPr>
            <w:r>
              <w:rPr>
                <w:sz w:val="18"/>
                <w:szCs w:val="18"/>
              </w:rPr>
              <w:t>Clay/loam</w:t>
            </w:r>
          </w:p>
        </w:tc>
        <w:tc>
          <w:tcPr>
            <w:tcW w:w="58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651D86A2" w14:textId="77777777" w:rsidR="00C4178D" w:rsidRDefault="00000000">
            <w:pPr>
              <w:jc w:val="center"/>
              <w:rPr>
                <w:sz w:val="18"/>
                <w:szCs w:val="18"/>
              </w:rPr>
            </w:pPr>
            <w:r>
              <w:rPr>
                <w:sz w:val="18"/>
                <w:szCs w:val="18"/>
              </w:rPr>
              <w:t>7.07</w:t>
            </w:r>
          </w:p>
        </w:tc>
        <w:tc>
          <w:tcPr>
            <w:tcW w:w="102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38C2E937" w14:textId="77777777" w:rsidR="00C4178D" w:rsidRDefault="00000000">
            <w:pPr>
              <w:jc w:val="center"/>
              <w:rPr>
                <w:sz w:val="18"/>
                <w:szCs w:val="18"/>
              </w:rPr>
            </w:pPr>
            <w:r>
              <w:rPr>
                <w:sz w:val="18"/>
                <w:szCs w:val="18"/>
              </w:rPr>
              <w:t>476</w:t>
            </w:r>
          </w:p>
        </w:tc>
        <w:tc>
          <w:tcPr>
            <w:tcW w:w="78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2879C031" w14:textId="77777777" w:rsidR="00C4178D" w:rsidRDefault="00000000">
            <w:pPr>
              <w:jc w:val="center"/>
              <w:rPr>
                <w:sz w:val="18"/>
                <w:szCs w:val="18"/>
              </w:rPr>
            </w:pPr>
            <w:r>
              <w:rPr>
                <w:sz w:val="18"/>
                <w:szCs w:val="18"/>
              </w:rPr>
              <w:t>5.33</w:t>
            </w:r>
          </w:p>
        </w:tc>
        <w:tc>
          <w:tcPr>
            <w:tcW w:w="93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61CEF024" w14:textId="77777777" w:rsidR="00C4178D" w:rsidRDefault="00000000">
            <w:pPr>
              <w:jc w:val="center"/>
              <w:rPr>
                <w:sz w:val="18"/>
                <w:szCs w:val="18"/>
              </w:rPr>
            </w:pPr>
            <w:r>
              <w:rPr>
                <w:sz w:val="18"/>
                <w:szCs w:val="18"/>
              </w:rPr>
              <w:t>11.56</w:t>
            </w:r>
          </w:p>
        </w:tc>
        <w:tc>
          <w:tcPr>
            <w:tcW w:w="76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5ADF74D6" w14:textId="77777777" w:rsidR="00C4178D" w:rsidRDefault="00000000">
            <w:pPr>
              <w:jc w:val="center"/>
              <w:rPr>
                <w:sz w:val="18"/>
                <w:szCs w:val="18"/>
              </w:rPr>
            </w:pPr>
            <w:r>
              <w:rPr>
                <w:sz w:val="18"/>
                <w:szCs w:val="18"/>
              </w:rPr>
              <w:t>208.2</w:t>
            </w:r>
          </w:p>
        </w:tc>
        <w:tc>
          <w:tcPr>
            <w:tcW w:w="72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499214D3" w14:textId="77777777" w:rsidR="00C4178D" w:rsidRDefault="00000000">
            <w:pPr>
              <w:jc w:val="center"/>
              <w:rPr>
                <w:sz w:val="18"/>
                <w:szCs w:val="18"/>
              </w:rPr>
            </w:pPr>
            <w:r>
              <w:rPr>
                <w:sz w:val="18"/>
                <w:szCs w:val="18"/>
              </w:rPr>
              <w:t>0.58</w:t>
            </w:r>
          </w:p>
        </w:tc>
        <w:tc>
          <w:tcPr>
            <w:tcW w:w="67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0435CFC0" w14:textId="77777777" w:rsidR="00C4178D" w:rsidRDefault="00000000">
            <w:pPr>
              <w:jc w:val="center"/>
              <w:rPr>
                <w:sz w:val="18"/>
                <w:szCs w:val="18"/>
              </w:rPr>
            </w:pPr>
            <w:r>
              <w:rPr>
                <w:sz w:val="18"/>
                <w:szCs w:val="18"/>
              </w:rPr>
              <w:t>0.53</w:t>
            </w:r>
          </w:p>
        </w:tc>
        <w:tc>
          <w:tcPr>
            <w:tcW w:w="85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1F6FBE36" w14:textId="77777777" w:rsidR="00C4178D" w:rsidRDefault="00000000">
            <w:pPr>
              <w:jc w:val="center"/>
              <w:rPr>
                <w:sz w:val="18"/>
                <w:szCs w:val="18"/>
              </w:rPr>
            </w:pPr>
            <w:r>
              <w:rPr>
                <w:sz w:val="18"/>
                <w:szCs w:val="18"/>
              </w:rPr>
              <w:t>17.43</w:t>
            </w:r>
          </w:p>
        </w:tc>
        <w:tc>
          <w:tcPr>
            <w:tcW w:w="72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1CE0DFB5" w14:textId="77777777" w:rsidR="00C4178D" w:rsidRDefault="00000000">
            <w:pPr>
              <w:jc w:val="center"/>
              <w:rPr>
                <w:sz w:val="18"/>
                <w:szCs w:val="18"/>
              </w:rPr>
            </w:pPr>
            <w:r>
              <w:rPr>
                <w:sz w:val="18"/>
                <w:szCs w:val="18"/>
              </w:rPr>
              <w:t>4.03</w:t>
            </w:r>
          </w:p>
        </w:tc>
        <w:tc>
          <w:tcPr>
            <w:tcW w:w="66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79F2DE2B" w14:textId="77777777" w:rsidR="00C4178D" w:rsidRDefault="00000000">
            <w:pPr>
              <w:jc w:val="center"/>
              <w:rPr>
                <w:sz w:val="18"/>
                <w:szCs w:val="18"/>
              </w:rPr>
            </w:pPr>
            <w:r>
              <w:rPr>
                <w:sz w:val="18"/>
                <w:szCs w:val="18"/>
              </w:rPr>
              <w:t>0.20</w:t>
            </w:r>
          </w:p>
        </w:tc>
      </w:tr>
      <w:tr w:rsidR="00C4178D" w14:paraId="4D7EFA33" w14:textId="77777777">
        <w:trPr>
          <w:cantSplit/>
          <w:trHeight w:val="390"/>
        </w:trPr>
        <w:tc>
          <w:tcPr>
            <w:tcW w:w="720" w:type="dxa"/>
            <w:tcBorders>
              <w:top w:val="nil"/>
              <w:left w:val="single" w:sz="6" w:space="0" w:color="000000"/>
              <w:bottom w:val="single" w:sz="6" w:space="0" w:color="000000"/>
              <w:right w:val="single" w:sz="6" w:space="0" w:color="000000"/>
            </w:tcBorders>
            <w:tcMar>
              <w:top w:w="43" w:type="dxa"/>
              <w:left w:w="43" w:type="dxa"/>
              <w:bottom w:w="43" w:type="dxa"/>
              <w:right w:w="43" w:type="dxa"/>
            </w:tcMar>
            <w:vAlign w:val="center"/>
          </w:tcPr>
          <w:p w14:paraId="03D5289D" w14:textId="77777777" w:rsidR="00C4178D" w:rsidRDefault="00000000">
            <w:pPr>
              <w:jc w:val="both"/>
              <w:rPr>
                <w:sz w:val="18"/>
                <w:szCs w:val="18"/>
              </w:rPr>
            </w:pPr>
            <w:r>
              <w:rPr>
                <w:sz w:val="18"/>
                <w:szCs w:val="18"/>
              </w:rPr>
              <w:t>60-90</w:t>
            </w:r>
          </w:p>
        </w:tc>
        <w:tc>
          <w:tcPr>
            <w:tcW w:w="91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2383B853" w14:textId="77777777" w:rsidR="00C4178D" w:rsidRDefault="00000000">
            <w:pPr>
              <w:jc w:val="center"/>
              <w:rPr>
                <w:sz w:val="18"/>
                <w:szCs w:val="18"/>
              </w:rPr>
            </w:pPr>
            <w:r>
              <w:rPr>
                <w:sz w:val="18"/>
                <w:szCs w:val="18"/>
              </w:rPr>
              <w:t>Clay/loam</w:t>
            </w:r>
          </w:p>
        </w:tc>
        <w:tc>
          <w:tcPr>
            <w:tcW w:w="58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0F42FEDA" w14:textId="77777777" w:rsidR="00C4178D" w:rsidRDefault="00000000">
            <w:pPr>
              <w:jc w:val="center"/>
              <w:rPr>
                <w:sz w:val="18"/>
                <w:szCs w:val="18"/>
              </w:rPr>
            </w:pPr>
            <w:r>
              <w:rPr>
                <w:sz w:val="18"/>
                <w:szCs w:val="18"/>
              </w:rPr>
              <w:t>7.03</w:t>
            </w:r>
          </w:p>
        </w:tc>
        <w:tc>
          <w:tcPr>
            <w:tcW w:w="102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1837BB9A" w14:textId="77777777" w:rsidR="00C4178D" w:rsidRDefault="00000000">
            <w:pPr>
              <w:jc w:val="center"/>
              <w:rPr>
                <w:sz w:val="18"/>
                <w:szCs w:val="18"/>
              </w:rPr>
            </w:pPr>
            <w:r>
              <w:rPr>
                <w:sz w:val="18"/>
                <w:szCs w:val="18"/>
              </w:rPr>
              <w:t>501</w:t>
            </w:r>
          </w:p>
        </w:tc>
        <w:tc>
          <w:tcPr>
            <w:tcW w:w="78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2D24C495" w14:textId="77777777" w:rsidR="00C4178D" w:rsidRDefault="00000000">
            <w:pPr>
              <w:jc w:val="center"/>
              <w:rPr>
                <w:sz w:val="18"/>
                <w:szCs w:val="18"/>
              </w:rPr>
            </w:pPr>
            <w:r>
              <w:rPr>
                <w:sz w:val="18"/>
                <w:szCs w:val="18"/>
              </w:rPr>
              <w:t>5.11</w:t>
            </w:r>
          </w:p>
        </w:tc>
        <w:tc>
          <w:tcPr>
            <w:tcW w:w="93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76966676" w14:textId="77777777" w:rsidR="00C4178D" w:rsidRDefault="00000000">
            <w:pPr>
              <w:jc w:val="center"/>
              <w:rPr>
                <w:sz w:val="18"/>
                <w:szCs w:val="18"/>
              </w:rPr>
            </w:pPr>
            <w:r>
              <w:rPr>
                <w:sz w:val="18"/>
                <w:szCs w:val="18"/>
              </w:rPr>
              <w:t>12.44</w:t>
            </w:r>
          </w:p>
        </w:tc>
        <w:tc>
          <w:tcPr>
            <w:tcW w:w="76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02E5B103" w14:textId="77777777" w:rsidR="00C4178D" w:rsidRDefault="00000000">
            <w:pPr>
              <w:jc w:val="center"/>
              <w:rPr>
                <w:sz w:val="18"/>
                <w:szCs w:val="18"/>
              </w:rPr>
            </w:pPr>
            <w:r>
              <w:rPr>
                <w:sz w:val="18"/>
                <w:szCs w:val="18"/>
              </w:rPr>
              <w:t>228.5</w:t>
            </w:r>
          </w:p>
        </w:tc>
        <w:tc>
          <w:tcPr>
            <w:tcW w:w="72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40C4622F" w14:textId="77777777" w:rsidR="00C4178D" w:rsidRDefault="00000000">
            <w:pPr>
              <w:jc w:val="center"/>
              <w:rPr>
                <w:sz w:val="18"/>
                <w:szCs w:val="18"/>
              </w:rPr>
            </w:pPr>
            <w:r>
              <w:rPr>
                <w:sz w:val="18"/>
                <w:szCs w:val="18"/>
              </w:rPr>
              <w:t>0.59</w:t>
            </w:r>
          </w:p>
        </w:tc>
        <w:tc>
          <w:tcPr>
            <w:tcW w:w="67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48F7715A" w14:textId="77777777" w:rsidR="00C4178D" w:rsidRDefault="00000000">
            <w:pPr>
              <w:jc w:val="center"/>
              <w:rPr>
                <w:sz w:val="18"/>
                <w:szCs w:val="18"/>
              </w:rPr>
            </w:pPr>
            <w:r>
              <w:rPr>
                <w:sz w:val="18"/>
                <w:szCs w:val="18"/>
              </w:rPr>
              <w:t>0.58</w:t>
            </w:r>
          </w:p>
        </w:tc>
        <w:tc>
          <w:tcPr>
            <w:tcW w:w="855"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57C47717" w14:textId="77777777" w:rsidR="00C4178D" w:rsidRDefault="00000000">
            <w:pPr>
              <w:jc w:val="center"/>
              <w:rPr>
                <w:sz w:val="18"/>
                <w:szCs w:val="18"/>
              </w:rPr>
            </w:pPr>
            <w:r>
              <w:rPr>
                <w:sz w:val="18"/>
                <w:szCs w:val="18"/>
              </w:rPr>
              <w:t>17.54</w:t>
            </w:r>
          </w:p>
        </w:tc>
        <w:tc>
          <w:tcPr>
            <w:tcW w:w="72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27198EB0" w14:textId="77777777" w:rsidR="00C4178D" w:rsidRDefault="00000000">
            <w:pPr>
              <w:jc w:val="center"/>
              <w:rPr>
                <w:sz w:val="18"/>
                <w:szCs w:val="18"/>
              </w:rPr>
            </w:pPr>
            <w:r>
              <w:rPr>
                <w:sz w:val="18"/>
                <w:szCs w:val="18"/>
              </w:rPr>
              <w:t>4.50</w:t>
            </w:r>
          </w:p>
        </w:tc>
        <w:tc>
          <w:tcPr>
            <w:tcW w:w="660" w:type="dxa"/>
            <w:tcBorders>
              <w:top w:val="nil"/>
              <w:left w:val="nil"/>
              <w:bottom w:val="single" w:sz="6" w:space="0" w:color="000000"/>
              <w:right w:val="single" w:sz="6" w:space="0" w:color="000000"/>
            </w:tcBorders>
            <w:tcMar>
              <w:top w:w="43" w:type="dxa"/>
              <w:left w:w="43" w:type="dxa"/>
              <w:bottom w:w="43" w:type="dxa"/>
              <w:right w:w="43" w:type="dxa"/>
            </w:tcMar>
            <w:vAlign w:val="center"/>
          </w:tcPr>
          <w:p w14:paraId="1A83CDE8" w14:textId="77777777" w:rsidR="00C4178D" w:rsidRDefault="00000000">
            <w:pPr>
              <w:jc w:val="center"/>
              <w:rPr>
                <w:sz w:val="18"/>
                <w:szCs w:val="18"/>
              </w:rPr>
            </w:pPr>
            <w:r>
              <w:rPr>
                <w:sz w:val="18"/>
                <w:szCs w:val="18"/>
              </w:rPr>
              <w:t>0.18</w:t>
            </w:r>
          </w:p>
        </w:tc>
      </w:tr>
    </w:tbl>
    <w:p w14:paraId="1B5143DB" w14:textId="77777777" w:rsidR="00C4178D" w:rsidRDefault="00C4178D">
      <w:pPr>
        <w:pBdr>
          <w:top w:val="nil"/>
          <w:left w:val="nil"/>
          <w:bottom w:val="nil"/>
          <w:right w:val="nil"/>
          <w:between w:val="nil"/>
        </w:pBdr>
        <w:jc w:val="both"/>
      </w:pPr>
    </w:p>
    <w:p w14:paraId="17A4ED6C" w14:textId="2694CE0D" w:rsidR="00C4178D" w:rsidRDefault="00000000">
      <w:pPr>
        <w:pBdr>
          <w:top w:val="nil"/>
          <w:left w:val="nil"/>
          <w:bottom w:val="nil"/>
          <w:right w:val="nil"/>
          <w:between w:val="nil"/>
        </w:pBdr>
        <w:jc w:val="both"/>
      </w:pPr>
      <w:r>
        <w:t xml:space="preserve">Obtaining sufficient quality plant material for the project was problematic. The collection of rootstock material from an old mother block at </w:t>
      </w:r>
      <w:proofErr w:type="spellStart"/>
      <w:r>
        <w:t>Grondves</w:t>
      </w:r>
      <w:proofErr w:type="spellEnd"/>
      <w:r>
        <w:t xml:space="preserve"> already started during the 2010/11 growth season, but the grafted vines were supplied according to the milestones. The project started during the 2013/14 season with the establishment of the Sauvignon </w:t>
      </w:r>
      <w:proofErr w:type="spellStart"/>
      <w:r>
        <w:t>blanc</w:t>
      </w:r>
      <w:proofErr w:type="spellEnd"/>
      <w:r>
        <w:t xml:space="preserve"> vineyard (first part of the investigation).  Due to </w:t>
      </w:r>
      <w:r w:rsidR="00B3374A">
        <w:t>the limited availability of plant material, only 14 of the 25 rootstocks were planted in the research vineyard at the Robertson Experiment Farm</w:t>
      </w:r>
      <w:r>
        <w:t xml:space="preserve"> of the ARC.</w:t>
      </w:r>
    </w:p>
    <w:p w14:paraId="2D34F8F0" w14:textId="77777777" w:rsidR="00C4178D" w:rsidRDefault="00C4178D">
      <w:pPr>
        <w:pBdr>
          <w:top w:val="nil"/>
          <w:left w:val="nil"/>
          <w:bottom w:val="nil"/>
          <w:right w:val="nil"/>
          <w:between w:val="nil"/>
        </w:pBdr>
        <w:jc w:val="both"/>
      </w:pPr>
    </w:p>
    <w:p w14:paraId="643EEB92" w14:textId="35B1985F" w:rsidR="00C4178D" w:rsidRDefault="00000000">
      <w:pPr>
        <w:pBdr>
          <w:top w:val="nil"/>
          <w:left w:val="nil"/>
          <w:bottom w:val="nil"/>
          <w:right w:val="nil"/>
          <w:between w:val="nil"/>
        </w:pBdr>
        <w:jc w:val="both"/>
      </w:pPr>
      <w:r>
        <w:t>Prior to establishment and before each growth season, two full surface irrigation applications of approximately 100 mm and 80 mm were applied to all four irrigation treatments during July and August, respectively. This was done to refill the entire soil profile to 100% of field water capacity according to the milestones, using a micro sprinkler irrigation system to simulate winter rainfall in the Western Cape wine region</w:t>
      </w:r>
      <w:r w:rsidR="00B3374A">
        <w:t>,</w:t>
      </w:r>
      <w:r>
        <w:t xml:space="preserve"> as stated in the project proposal.</w:t>
      </w:r>
    </w:p>
    <w:p w14:paraId="5CE03ED1" w14:textId="77777777" w:rsidR="00C4178D" w:rsidRDefault="00C4178D">
      <w:pPr>
        <w:pBdr>
          <w:top w:val="nil"/>
          <w:left w:val="nil"/>
          <w:bottom w:val="nil"/>
          <w:right w:val="nil"/>
          <w:between w:val="nil"/>
        </w:pBdr>
        <w:jc w:val="both"/>
      </w:pPr>
    </w:p>
    <w:p w14:paraId="21D6BEA8" w14:textId="4F94D663" w:rsidR="00C4178D" w:rsidRDefault="00000000">
      <w:pPr>
        <w:pBdr>
          <w:top w:val="nil"/>
          <w:left w:val="nil"/>
          <w:bottom w:val="nil"/>
          <w:right w:val="nil"/>
          <w:between w:val="nil"/>
        </w:pBdr>
        <w:jc w:val="both"/>
      </w:pPr>
      <w:r>
        <w:t>Good rainfall of 285 mm and the distribution of these rainfall events during the 2013/14 growth season probably resulted in the high survival rate of the non-irrigated and (⅓C) irrigated vines during the first year after establishment (Table 4). However, the total rainfall from September to April decreased dramatically during the following three seasons and slightly increased during the next four seasons, but was still much less than the 2013/14 season. During the past growth season</w:t>
      </w:r>
      <w:r w:rsidR="008E6690">
        <w:t>, only 80mm of rain was measured,</w:t>
      </w:r>
      <w:r>
        <w:t xml:space="preserve"> of which most fell early in the season and after the harvest. No significant rain fell during January and February</w:t>
      </w:r>
      <w:r w:rsidR="008E6690">
        <w:t>,</w:t>
      </w:r>
      <w:r>
        <w:t xml:space="preserve"> when high evapotranspiration rates were recorded. The lower rainfall during the beginning of the season had a major impact on the growth of the </w:t>
      </w:r>
      <w:r w:rsidR="008E6690">
        <w:t>non-irrigated and (⅓C) irrigated vines, as more stress symptoms occurred for some rootstock combinations than at the end of the previous season</w:t>
      </w:r>
      <w:r>
        <w:t xml:space="preserve"> for these treatments.</w:t>
      </w:r>
    </w:p>
    <w:p w14:paraId="465CE7A1" w14:textId="77777777" w:rsidR="00C4178D" w:rsidRDefault="00C4178D">
      <w:pPr>
        <w:pBdr>
          <w:top w:val="nil"/>
          <w:left w:val="nil"/>
          <w:bottom w:val="nil"/>
          <w:right w:val="nil"/>
          <w:between w:val="nil"/>
        </w:pBdr>
        <w:jc w:val="both"/>
      </w:pPr>
    </w:p>
    <w:p w14:paraId="752EF8F5" w14:textId="77777777" w:rsidR="00C4178D" w:rsidRDefault="00000000">
      <w:pPr>
        <w:pBdr>
          <w:top w:val="nil"/>
          <w:left w:val="nil"/>
          <w:bottom w:val="nil"/>
          <w:right w:val="nil"/>
          <w:between w:val="nil"/>
        </w:pBdr>
        <w:jc w:val="both"/>
        <w:rPr>
          <w:sz w:val="20"/>
          <w:szCs w:val="20"/>
        </w:rPr>
      </w:pPr>
      <w:r>
        <w:rPr>
          <w:sz w:val="20"/>
          <w:szCs w:val="20"/>
        </w:rPr>
        <w:t>Table 4.  Total monthly rainfall (mm) for the 2013/14 to 2021/22 growth seasons and average monthly temperature (°C), relative humidity (%) and ET</w:t>
      </w:r>
      <w:r>
        <w:rPr>
          <w:sz w:val="20"/>
          <w:szCs w:val="20"/>
          <w:vertAlign w:val="subscript"/>
        </w:rPr>
        <w:t>0</w:t>
      </w:r>
      <w:r>
        <w:rPr>
          <w:sz w:val="20"/>
          <w:szCs w:val="20"/>
        </w:rPr>
        <w:t xml:space="preserve"> (mm) values for the 2021/22 growth season.</w:t>
      </w:r>
    </w:p>
    <w:tbl>
      <w:tblPr>
        <w:tblStyle w:val="ab"/>
        <w:tblW w:w="9360" w:type="dxa"/>
        <w:tblBorders>
          <w:top w:val="nil"/>
          <w:left w:val="nil"/>
          <w:bottom w:val="nil"/>
          <w:right w:val="nil"/>
          <w:insideH w:val="nil"/>
          <w:insideV w:val="nil"/>
        </w:tblBorders>
        <w:tblLayout w:type="fixed"/>
        <w:tblLook w:val="0600" w:firstRow="0" w:lastRow="0" w:firstColumn="0" w:lastColumn="0" w:noHBand="1" w:noVBand="1"/>
      </w:tblPr>
      <w:tblGrid>
        <w:gridCol w:w="1020"/>
        <w:gridCol w:w="675"/>
        <w:gridCol w:w="675"/>
        <w:gridCol w:w="675"/>
        <w:gridCol w:w="675"/>
        <w:gridCol w:w="675"/>
        <w:gridCol w:w="675"/>
        <w:gridCol w:w="675"/>
        <w:gridCol w:w="675"/>
        <w:gridCol w:w="675"/>
        <w:gridCol w:w="735"/>
        <w:gridCol w:w="705"/>
        <w:gridCol w:w="435"/>
        <w:gridCol w:w="390"/>
      </w:tblGrid>
      <w:tr w:rsidR="00C4178D" w14:paraId="26FEBEF4" w14:textId="77777777">
        <w:trPr>
          <w:trHeight w:val="298"/>
        </w:trPr>
        <w:tc>
          <w:tcPr>
            <w:tcW w:w="1020" w:type="dxa"/>
            <w:vMerge w:val="restart"/>
            <w:tcBorders>
              <w:top w:val="single" w:sz="8" w:space="0" w:color="000000"/>
              <w:left w:val="single" w:sz="8" w:space="0" w:color="000000"/>
              <w:bottom w:val="single" w:sz="6" w:space="0" w:color="000000"/>
              <w:right w:val="single" w:sz="8" w:space="0" w:color="000000"/>
            </w:tcBorders>
            <w:tcMar>
              <w:top w:w="156" w:type="dxa"/>
              <w:left w:w="156" w:type="dxa"/>
              <w:bottom w:w="156" w:type="dxa"/>
              <w:right w:w="156" w:type="dxa"/>
            </w:tcMar>
            <w:vAlign w:val="center"/>
          </w:tcPr>
          <w:p w14:paraId="2611B74E" w14:textId="77777777" w:rsidR="00C4178D" w:rsidRDefault="00000000">
            <w:pPr>
              <w:jc w:val="both"/>
              <w:rPr>
                <w:sz w:val="16"/>
                <w:szCs w:val="16"/>
              </w:rPr>
            </w:pPr>
            <w:r>
              <w:rPr>
                <w:sz w:val="16"/>
                <w:szCs w:val="16"/>
              </w:rPr>
              <w:t>Month</w:t>
            </w:r>
          </w:p>
        </w:tc>
        <w:tc>
          <w:tcPr>
            <w:tcW w:w="6075" w:type="dxa"/>
            <w:gridSpan w:val="9"/>
            <w:tcBorders>
              <w:top w:val="single" w:sz="8" w:space="0" w:color="000000"/>
              <w:left w:val="single" w:sz="8" w:space="0" w:color="000000"/>
              <w:bottom w:val="single" w:sz="8" w:space="0" w:color="000000"/>
              <w:right w:val="single" w:sz="6" w:space="0" w:color="000000"/>
            </w:tcBorders>
            <w:tcMar>
              <w:top w:w="100" w:type="dxa"/>
              <w:left w:w="20" w:type="dxa"/>
              <w:bottom w:w="100" w:type="dxa"/>
              <w:right w:w="20" w:type="dxa"/>
            </w:tcMar>
            <w:vAlign w:val="center"/>
          </w:tcPr>
          <w:p w14:paraId="10B1FF2F" w14:textId="77777777" w:rsidR="00C4178D" w:rsidRDefault="00000000">
            <w:pPr>
              <w:jc w:val="center"/>
              <w:rPr>
                <w:sz w:val="18"/>
                <w:szCs w:val="18"/>
              </w:rPr>
            </w:pPr>
            <w:r>
              <w:rPr>
                <w:sz w:val="18"/>
                <w:szCs w:val="18"/>
              </w:rPr>
              <w:t xml:space="preserve">           Total monthly rainfall (mm)</w:t>
            </w:r>
          </w:p>
        </w:tc>
        <w:tc>
          <w:tcPr>
            <w:tcW w:w="2265" w:type="dxa"/>
            <w:gridSpan w:val="4"/>
            <w:tcBorders>
              <w:top w:val="single" w:sz="8" w:space="0" w:color="000000"/>
              <w:left w:val="single" w:sz="8" w:space="0" w:color="000000"/>
              <w:bottom w:val="single" w:sz="8" w:space="0" w:color="000000"/>
              <w:right w:val="single" w:sz="6" w:space="0" w:color="000000"/>
            </w:tcBorders>
            <w:tcMar>
              <w:top w:w="100" w:type="dxa"/>
              <w:left w:w="20" w:type="dxa"/>
              <w:bottom w:w="100" w:type="dxa"/>
              <w:right w:w="20" w:type="dxa"/>
            </w:tcMar>
            <w:vAlign w:val="center"/>
          </w:tcPr>
          <w:p w14:paraId="17976B5E" w14:textId="77777777" w:rsidR="00C4178D" w:rsidRDefault="00000000">
            <w:pPr>
              <w:jc w:val="center"/>
              <w:rPr>
                <w:sz w:val="18"/>
                <w:szCs w:val="18"/>
              </w:rPr>
            </w:pPr>
            <w:r>
              <w:rPr>
                <w:sz w:val="18"/>
                <w:szCs w:val="18"/>
              </w:rPr>
              <w:t>2021/22 season</w:t>
            </w:r>
          </w:p>
        </w:tc>
      </w:tr>
      <w:tr w:rsidR="00C4178D" w14:paraId="0BD1B0F1" w14:textId="77777777">
        <w:trPr>
          <w:trHeight w:val="600"/>
        </w:trPr>
        <w:tc>
          <w:tcPr>
            <w:tcW w:w="1020" w:type="dxa"/>
            <w:vMerge/>
            <w:tcBorders>
              <w:left w:val="single" w:sz="8" w:space="0" w:color="000000"/>
              <w:bottom w:val="single" w:sz="8" w:space="0" w:color="000000"/>
              <w:right w:val="single" w:sz="8" w:space="0" w:color="000000"/>
            </w:tcBorders>
            <w:tcMar>
              <w:top w:w="156" w:type="dxa"/>
              <w:left w:w="156" w:type="dxa"/>
              <w:bottom w:w="156" w:type="dxa"/>
              <w:right w:w="156" w:type="dxa"/>
            </w:tcMar>
            <w:vAlign w:val="center"/>
          </w:tcPr>
          <w:p w14:paraId="15F06D43" w14:textId="77777777" w:rsidR="00C4178D" w:rsidRDefault="00C4178D">
            <w:pPr>
              <w:pBdr>
                <w:top w:val="nil"/>
                <w:left w:val="nil"/>
                <w:bottom w:val="nil"/>
                <w:right w:val="nil"/>
                <w:between w:val="nil"/>
              </w:pBdr>
              <w:spacing w:line="276" w:lineRule="auto"/>
            </w:pPr>
          </w:p>
        </w:tc>
        <w:tc>
          <w:tcPr>
            <w:tcW w:w="675" w:type="dxa"/>
            <w:tcBorders>
              <w:top w:val="single" w:sz="8" w:space="0" w:color="000000"/>
              <w:left w:val="single" w:sz="8" w:space="0" w:color="000000"/>
              <w:bottom w:val="single" w:sz="6" w:space="0" w:color="000000"/>
              <w:right w:val="single" w:sz="6" w:space="0" w:color="000000"/>
            </w:tcBorders>
            <w:tcMar>
              <w:top w:w="100" w:type="dxa"/>
              <w:left w:w="20" w:type="dxa"/>
              <w:bottom w:w="100" w:type="dxa"/>
              <w:right w:w="20" w:type="dxa"/>
            </w:tcMar>
            <w:vAlign w:val="center"/>
          </w:tcPr>
          <w:p w14:paraId="439C55EB" w14:textId="77777777" w:rsidR="00C4178D" w:rsidRDefault="00000000">
            <w:pPr>
              <w:jc w:val="center"/>
              <w:rPr>
                <w:sz w:val="16"/>
                <w:szCs w:val="16"/>
              </w:rPr>
            </w:pPr>
            <w:r>
              <w:rPr>
                <w:sz w:val="16"/>
                <w:szCs w:val="16"/>
              </w:rPr>
              <w:t>2013/14</w:t>
            </w:r>
          </w:p>
        </w:tc>
        <w:tc>
          <w:tcPr>
            <w:tcW w:w="67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5F98E326" w14:textId="77777777" w:rsidR="00C4178D" w:rsidRDefault="00000000">
            <w:pPr>
              <w:jc w:val="center"/>
              <w:rPr>
                <w:sz w:val="16"/>
                <w:szCs w:val="16"/>
              </w:rPr>
            </w:pPr>
            <w:r>
              <w:rPr>
                <w:sz w:val="16"/>
                <w:szCs w:val="16"/>
              </w:rPr>
              <w:t>2014/15</w:t>
            </w:r>
          </w:p>
        </w:tc>
        <w:tc>
          <w:tcPr>
            <w:tcW w:w="67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074F0D4A" w14:textId="77777777" w:rsidR="00C4178D" w:rsidRDefault="00000000">
            <w:pPr>
              <w:jc w:val="center"/>
              <w:rPr>
                <w:sz w:val="16"/>
                <w:szCs w:val="16"/>
              </w:rPr>
            </w:pPr>
            <w:r>
              <w:rPr>
                <w:sz w:val="16"/>
                <w:szCs w:val="16"/>
              </w:rPr>
              <w:t>2015/16</w:t>
            </w:r>
          </w:p>
        </w:tc>
        <w:tc>
          <w:tcPr>
            <w:tcW w:w="67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7EBD733F" w14:textId="77777777" w:rsidR="00C4178D" w:rsidRDefault="00000000">
            <w:pPr>
              <w:jc w:val="center"/>
              <w:rPr>
                <w:sz w:val="16"/>
                <w:szCs w:val="16"/>
              </w:rPr>
            </w:pPr>
            <w:r>
              <w:rPr>
                <w:sz w:val="16"/>
                <w:szCs w:val="16"/>
              </w:rPr>
              <w:t>2016/17</w:t>
            </w:r>
          </w:p>
        </w:tc>
        <w:tc>
          <w:tcPr>
            <w:tcW w:w="67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44FB2DE6" w14:textId="77777777" w:rsidR="00C4178D" w:rsidRDefault="00000000">
            <w:pPr>
              <w:jc w:val="center"/>
              <w:rPr>
                <w:sz w:val="16"/>
                <w:szCs w:val="16"/>
              </w:rPr>
            </w:pPr>
            <w:r>
              <w:rPr>
                <w:sz w:val="16"/>
                <w:szCs w:val="16"/>
              </w:rPr>
              <w:t>2017/18</w:t>
            </w:r>
          </w:p>
        </w:tc>
        <w:tc>
          <w:tcPr>
            <w:tcW w:w="67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731CADB0" w14:textId="77777777" w:rsidR="00C4178D" w:rsidRDefault="00000000">
            <w:pPr>
              <w:jc w:val="center"/>
              <w:rPr>
                <w:sz w:val="16"/>
                <w:szCs w:val="16"/>
              </w:rPr>
            </w:pPr>
            <w:r>
              <w:rPr>
                <w:sz w:val="16"/>
                <w:szCs w:val="16"/>
              </w:rPr>
              <w:t>2018/19</w:t>
            </w:r>
          </w:p>
        </w:tc>
        <w:tc>
          <w:tcPr>
            <w:tcW w:w="67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2E4030AD" w14:textId="77777777" w:rsidR="00C4178D" w:rsidRDefault="00000000">
            <w:pPr>
              <w:jc w:val="center"/>
              <w:rPr>
                <w:sz w:val="16"/>
                <w:szCs w:val="16"/>
              </w:rPr>
            </w:pPr>
            <w:r>
              <w:rPr>
                <w:sz w:val="16"/>
                <w:szCs w:val="16"/>
              </w:rPr>
              <w:t>2019/20</w:t>
            </w:r>
          </w:p>
        </w:tc>
        <w:tc>
          <w:tcPr>
            <w:tcW w:w="67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6F981A83" w14:textId="77777777" w:rsidR="00C4178D" w:rsidRDefault="00000000">
            <w:pPr>
              <w:jc w:val="center"/>
              <w:rPr>
                <w:sz w:val="16"/>
                <w:szCs w:val="16"/>
              </w:rPr>
            </w:pPr>
            <w:r>
              <w:rPr>
                <w:sz w:val="16"/>
                <w:szCs w:val="16"/>
              </w:rPr>
              <w:t>2020/21</w:t>
            </w:r>
          </w:p>
        </w:tc>
        <w:tc>
          <w:tcPr>
            <w:tcW w:w="67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393E003D" w14:textId="77777777" w:rsidR="00C4178D" w:rsidRDefault="00000000">
            <w:pPr>
              <w:jc w:val="center"/>
              <w:rPr>
                <w:sz w:val="16"/>
                <w:szCs w:val="16"/>
              </w:rPr>
            </w:pPr>
            <w:r>
              <w:rPr>
                <w:sz w:val="16"/>
                <w:szCs w:val="16"/>
              </w:rPr>
              <w:t>2021/22</w:t>
            </w:r>
          </w:p>
        </w:tc>
        <w:tc>
          <w:tcPr>
            <w:tcW w:w="73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1A9BE653" w14:textId="77777777" w:rsidR="00C4178D" w:rsidRDefault="00000000">
            <w:pPr>
              <w:jc w:val="center"/>
              <w:rPr>
                <w:sz w:val="16"/>
                <w:szCs w:val="16"/>
              </w:rPr>
            </w:pPr>
            <w:r>
              <w:rPr>
                <w:sz w:val="16"/>
                <w:szCs w:val="16"/>
              </w:rPr>
              <w:t>Temp</w:t>
            </w:r>
          </w:p>
          <w:p w14:paraId="69DFC089" w14:textId="77777777" w:rsidR="00C4178D" w:rsidRDefault="00000000">
            <w:pPr>
              <w:jc w:val="center"/>
              <w:rPr>
                <w:sz w:val="16"/>
                <w:szCs w:val="16"/>
              </w:rPr>
            </w:pPr>
            <w:r>
              <w:rPr>
                <w:sz w:val="16"/>
                <w:szCs w:val="16"/>
              </w:rPr>
              <w:t>(°C)</w:t>
            </w:r>
          </w:p>
        </w:tc>
        <w:tc>
          <w:tcPr>
            <w:tcW w:w="705" w:type="dxa"/>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47EA456D" w14:textId="77777777" w:rsidR="00C4178D" w:rsidRDefault="00000000">
            <w:pPr>
              <w:jc w:val="center"/>
              <w:rPr>
                <w:sz w:val="16"/>
                <w:szCs w:val="16"/>
              </w:rPr>
            </w:pPr>
            <w:proofErr w:type="spellStart"/>
            <w:r>
              <w:rPr>
                <w:sz w:val="16"/>
                <w:szCs w:val="16"/>
              </w:rPr>
              <w:t>Rel</w:t>
            </w:r>
            <w:proofErr w:type="spellEnd"/>
            <w:r>
              <w:rPr>
                <w:sz w:val="16"/>
                <w:szCs w:val="16"/>
              </w:rPr>
              <w:t xml:space="preserve"> Hum</w:t>
            </w:r>
          </w:p>
          <w:p w14:paraId="01763188" w14:textId="77777777" w:rsidR="00C4178D" w:rsidRDefault="00000000">
            <w:pPr>
              <w:jc w:val="center"/>
              <w:rPr>
                <w:sz w:val="16"/>
                <w:szCs w:val="16"/>
              </w:rPr>
            </w:pPr>
            <w:r>
              <w:rPr>
                <w:sz w:val="16"/>
                <w:szCs w:val="16"/>
              </w:rPr>
              <w:t xml:space="preserve"> (%)</w:t>
            </w:r>
          </w:p>
        </w:tc>
        <w:tc>
          <w:tcPr>
            <w:tcW w:w="825" w:type="dxa"/>
            <w:gridSpan w:val="2"/>
            <w:tcBorders>
              <w:top w:val="single" w:sz="8" w:space="0" w:color="000000"/>
              <w:left w:val="nil"/>
              <w:bottom w:val="single" w:sz="6" w:space="0" w:color="000000"/>
              <w:right w:val="single" w:sz="6" w:space="0" w:color="000000"/>
            </w:tcBorders>
            <w:tcMar>
              <w:top w:w="100" w:type="dxa"/>
              <w:left w:w="20" w:type="dxa"/>
              <w:bottom w:w="100" w:type="dxa"/>
              <w:right w:w="20" w:type="dxa"/>
            </w:tcMar>
            <w:vAlign w:val="center"/>
          </w:tcPr>
          <w:p w14:paraId="2E56D419" w14:textId="77777777" w:rsidR="00C4178D" w:rsidRDefault="00000000">
            <w:pPr>
              <w:jc w:val="center"/>
              <w:rPr>
                <w:sz w:val="16"/>
                <w:szCs w:val="16"/>
                <w:vertAlign w:val="subscript"/>
              </w:rPr>
            </w:pPr>
            <w:r>
              <w:rPr>
                <w:sz w:val="16"/>
                <w:szCs w:val="16"/>
              </w:rPr>
              <w:t>ET</w:t>
            </w:r>
            <w:r>
              <w:rPr>
                <w:sz w:val="16"/>
                <w:szCs w:val="16"/>
                <w:vertAlign w:val="subscript"/>
              </w:rPr>
              <w:t>0</w:t>
            </w:r>
          </w:p>
          <w:p w14:paraId="54138492" w14:textId="77777777" w:rsidR="00C4178D" w:rsidRDefault="00000000">
            <w:pPr>
              <w:jc w:val="center"/>
              <w:rPr>
                <w:sz w:val="16"/>
                <w:szCs w:val="16"/>
              </w:rPr>
            </w:pPr>
            <w:r>
              <w:rPr>
                <w:sz w:val="16"/>
                <w:szCs w:val="16"/>
              </w:rPr>
              <w:t>(mm)</w:t>
            </w:r>
          </w:p>
        </w:tc>
      </w:tr>
      <w:tr w:rsidR="00C4178D" w14:paraId="2B6126E0" w14:textId="77777777">
        <w:trPr>
          <w:trHeight w:val="405"/>
        </w:trPr>
        <w:tc>
          <w:tcPr>
            <w:tcW w:w="1020" w:type="dxa"/>
            <w:tcBorders>
              <w:top w:val="single" w:sz="8"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67DCBE5" w14:textId="77777777" w:rsidR="00C4178D" w:rsidRDefault="00000000">
            <w:pPr>
              <w:jc w:val="both"/>
              <w:rPr>
                <w:sz w:val="16"/>
                <w:szCs w:val="16"/>
              </w:rPr>
            </w:pPr>
            <w:r>
              <w:rPr>
                <w:sz w:val="16"/>
                <w:szCs w:val="16"/>
              </w:rPr>
              <w:t>September</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303C877" w14:textId="77777777" w:rsidR="00C4178D" w:rsidRDefault="00000000">
            <w:pPr>
              <w:jc w:val="center"/>
              <w:rPr>
                <w:sz w:val="18"/>
                <w:szCs w:val="18"/>
              </w:rPr>
            </w:pPr>
            <w:r>
              <w:rPr>
                <w:sz w:val="18"/>
                <w:szCs w:val="18"/>
              </w:rPr>
              <w:t>12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32E4084" w14:textId="77777777" w:rsidR="00C4178D" w:rsidRDefault="00000000">
            <w:pPr>
              <w:jc w:val="center"/>
              <w:rPr>
                <w:sz w:val="18"/>
                <w:szCs w:val="18"/>
              </w:rPr>
            </w:pPr>
            <w:r>
              <w:rPr>
                <w:sz w:val="18"/>
                <w:szCs w:val="18"/>
              </w:rPr>
              <w:t>14.6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06DE624" w14:textId="77777777" w:rsidR="00C4178D" w:rsidRDefault="00000000">
            <w:pPr>
              <w:jc w:val="center"/>
              <w:rPr>
                <w:sz w:val="18"/>
                <w:szCs w:val="18"/>
              </w:rPr>
            </w:pPr>
            <w:r>
              <w:rPr>
                <w:sz w:val="18"/>
                <w:szCs w:val="18"/>
              </w:rPr>
              <w:t>21.8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322B2EC" w14:textId="77777777" w:rsidR="00C4178D" w:rsidRDefault="00000000">
            <w:pPr>
              <w:jc w:val="center"/>
              <w:rPr>
                <w:sz w:val="18"/>
                <w:szCs w:val="18"/>
              </w:rPr>
            </w:pPr>
            <w:r>
              <w:rPr>
                <w:sz w:val="18"/>
                <w:szCs w:val="18"/>
              </w:rPr>
              <w:t>21</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536B1EC" w14:textId="77777777" w:rsidR="00C4178D" w:rsidRDefault="00000000">
            <w:pPr>
              <w:jc w:val="center"/>
              <w:rPr>
                <w:sz w:val="18"/>
                <w:szCs w:val="18"/>
              </w:rPr>
            </w:pPr>
            <w:r>
              <w:rPr>
                <w:sz w:val="18"/>
                <w:szCs w:val="18"/>
              </w:rPr>
              <w:t>9</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E5473D5" w14:textId="77777777" w:rsidR="00C4178D" w:rsidRDefault="00000000">
            <w:pPr>
              <w:jc w:val="center"/>
              <w:rPr>
                <w:sz w:val="18"/>
                <w:szCs w:val="18"/>
              </w:rPr>
            </w:pPr>
            <w:r>
              <w:rPr>
                <w:sz w:val="18"/>
                <w:szCs w:val="18"/>
              </w:rPr>
              <w:t>42.6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8EC59FA" w14:textId="77777777" w:rsidR="00C4178D" w:rsidRDefault="00000000">
            <w:pPr>
              <w:jc w:val="center"/>
              <w:rPr>
                <w:sz w:val="18"/>
                <w:szCs w:val="18"/>
              </w:rPr>
            </w:pPr>
            <w:r>
              <w:rPr>
                <w:sz w:val="18"/>
                <w:szCs w:val="18"/>
              </w:rPr>
              <w:t>39.4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7E44B8BA" w14:textId="77777777" w:rsidR="00C4178D" w:rsidRDefault="00000000">
            <w:pPr>
              <w:jc w:val="center"/>
              <w:rPr>
                <w:sz w:val="18"/>
                <w:szCs w:val="18"/>
              </w:rPr>
            </w:pPr>
            <w:r>
              <w:rPr>
                <w:sz w:val="18"/>
                <w:szCs w:val="18"/>
              </w:rPr>
              <w:t>21.8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D6FA51E" w14:textId="77777777" w:rsidR="00C4178D" w:rsidRDefault="00000000">
            <w:pPr>
              <w:jc w:val="center"/>
              <w:rPr>
                <w:sz w:val="18"/>
                <w:szCs w:val="18"/>
              </w:rPr>
            </w:pPr>
            <w:r>
              <w:rPr>
                <w:sz w:val="18"/>
                <w:szCs w:val="18"/>
              </w:rPr>
              <w:t>3.8</w:t>
            </w:r>
          </w:p>
        </w:tc>
        <w:tc>
          <w:tcPr>
            <w:tcW w:w="73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F1E38F4" w14:textId="77777777" w:rsidR="00C4178D" w:rsidRDefault="00000000">
            <w:pPr>
              <w:jc w:val="center"/>
              <w:rPr>
                <w:sz w:val="18"/>
                <w:szCs w:val="18"/>
              </w:rPr>
            </w:pPr>
            <w:r>
              <w:rPr>
                <w:sz w:val="18"/>
                <w:szCs w:val="18"/>
              </w:rPr>
              <w:t>14.27</w:t>
            </w:r>
          </w:p>
        </w:tc>
        <w:tc>
          <w:tcPr>
            <w:tcW w:w="70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57BC64D" w14:textId="77777777" w:rsidR="00C4178D" w:rsidRDefault="00000000">
            <w:pPr>
              <w:jc w:val="center"/>
              <w:rPr>
                <w:sz w:val="18"/>
                <w:szCs w:val="18"/>
              </w:rPr>
            </w:pPr>
            <w:r>
              <w:rPr>
                <w:sz w:val="18"/>
                <w:szCs w:val="18"/>
              </w:rPr>
              <w:t>67.20</w:t>
            </w:r>
          </w:p>
        </w:tc>
        <w:tc>
          <w:tcPr>
            <w:tcW w:w="825" w:type="dxa"/>
            <w:gridSpan w:val="2"/>
            <w:tcBorders>
              <w:top w:val="nil"/>
              <w:left w:val="nil"/>
              <w:bottom w:val="single" w:sz="6" w:space="0" w:color="000000"/>
              <w:right w:val="single" w:sz="6" w:space="0" w:color="000000"/>
            </w:tcBorders>
            <w:tcMar>
              <w:top w:w="100" w:type="dxa"/>
              <w:left w:w="20" w:type="dxa"/>
              <w:bottom w:w="100" w:type="dxa"/>
              <w:right w:w="20" w:type="dxa"/>
            </w:tcMar>
            <w:vAlign w:val="center"/>
          </w:tcPr>
          <w:p w14:paraId="687353C2" w14:textId="77777777" w:rsidR="00C4178D" w:rsidRDefault="00000000">
            <w:pPr>
              <w:jc w:val="center"/>
              <w:rPr>
                <w:sz w:val="18"/>
                <w:szCs w:val="18"/>
              </w:rPr>
            </w:pPr>
            <w:r>
              <w:rPr>
                <w:sz w:val="18"/>
                <w:szCs w:val="18"/>
              </w:rPr>
              <w:t>2.96</w:t>
            </w:r>
          </w:p>
        </w:tc>
      </w:tr>
      <w:tr w:rsidR="00C4178D" w14:paraId="1D4BF228" w14:textId="77777777">
        <w:trPr>
          <w:trHeight w:val="405"/>
        </w:trPr>
        <w:tc>
          <w:tcPr>
            <w:tcW w:w="1020" w:type="dxa"/>
            <w:tcBorders>
              <w:top w:val="nil"/>
              <w:left w:val="single" w:sz="6" w:space="0" w:color="000000"/>
              <w:bottom w:val="single" w:sz="6" w:space="0" w:color="000000"/>
              <w:right w:val="single" w:sz="6" w:space="0" w:color="000000"/>
            </w:tcBorders>
            <w:tcMar>
              <w:top w:w="99" w:type="dxa"/>
              <w:left w:w="99" w:type="dxa"/>
              <w:bottom w:w="99" w:type="dxa"/>
              <w:right w:w="99" w:type="dxa"/>
            </w:tcMar>
            <w:vAlign w:val="center"/>
          </w:tcPr>
          <w:p w14:paraId="491D1A58" w14:textId="77777777" w:rsidR="00C4178D" w:rsidRDefault="00000000">
            <w:pPr>
              <w:jc w:val="both"/>
              <w:rPr>
                <w:sz w:val="16"/>
                <w:szCs w:val="16"/>
              </w:rPr>
            </w:pPr>
            <w:r>
              <w:rPr>
                <w:sz w:val="16"/>
                <w:szCs w:val="16"/>
              </w:rPr>
              <w:t>October</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7C8879EE" w14:textId="77777777" w:rsidR="00C4178D" w:rsidRDefault="00000000">
            <w:pPr>
              <w:jc w:val="center"/>
              <w:rPr>
                <w:sz w:val="18"/>
                <w:szCs w:val="18"/>
              </w:rPr>
            </w:pPr>
            <w:r>
              <w:rPr>
                <w:sz w:val="18"/>
                <w:szCs w:val="18"/>
              </w:rPr>
              <w:t>35.6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ABAA91B" w14:textId="77777777" w:rsidR="00C4178D" w:rsidRDefault="00000000">
            <w:pPr>
              <w:jc w:val="center"/>
              <w:rPr>
                <w:sz w:val="18"/>
                <w:szCs w:val="18"/>
              </w:rPr>
            </w:pPr>
            <w:r>
              <w:rPr>
                <w:sz w:val="18"/>
                <w:szCs w:val="18"/>
              </w:rPr>
              <w:t>25</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5F63E37" w14:textId="77777777" w:rsidR="00C4178D" w:rsidRDefault="00000000">
            <w:pPr>
              <w:jc w:val="center"/>
              <w:rPr>
                <w:sz w:val="18"/>
                <w:szCs w:val="18"/>
              </w:rPr>
            </w:pPr>
            <w:r>
              <w:rPr>
                <w:sz w:val="18"/>
                <w:szCs w:val="18"/>
              </w:rPr>
              <w:t>10</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2BD6972" w14:textId="77777777" w:rsidR="00C4178D" w:rsidRDefault="00000000">
            <w:pPr>
              <w:jc w:val="center"/>
              <w:rPr>
                <w:sz w:val="18"/>
                <w:szCs w:val="18"/>
              </w:rPr>
            </w:pPr>
            <w:r>
              <w:rPr>
                <w:sz w:val="18"/>
                <w:szCs w:val="18"/>
              </w:rPr>
              <w:t>2.6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47830D5C" w14:textId="77777777" w:rsidR="00C4178D" w:rsidRDefault="00000000">
            <w:pPr>
              <w:jc w:val="center"/>
              <w:rPr>
                <w:sz w:val="18"/>
                <w:szCs w:val="18"/>
              </w:rPr>
            </w:pPr>
            <w:r>
              <w:rPr>
                <w:sz w:val="18"/>
                <w:szCs w:val="18"/>
              </w:rPr>
              <w:t>3.2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9A45F30" w14:textId="77777777" w:rsidR="00C4178D" w:rsidRDefault="00000000">
            <w:pPr>
              <w:jc w:val="center"/>
              <w:rPr>
                <w:sz w:val="18"/>
                <w:szCs w:val="18"/>
              </w:rPr>
            </w:pPr>
            <w:r>
              <w:rPr>
                <w:sz w:val="18"/>
                <w:szCs w:val="18"/>
              </w:rPr>
              <w:t>4.8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1E462F9" w14:textId="77777777" w:rsidR="00C4178D" w:rsidRDefault="00000000">
            <w:pPr>
              <w:jc w:val="center"/>
              <w:rPr>
                <w:sz w:val="18"/>
                <w:szCs w:val="18"/>
              </w:rPr>
            </w:pPr>
            <w:r>
              <w:rPr>
                <w:sz w:val="18"/>
                <w:szCs w:val="18"/>
              </w:rPr>
              <w:t>48.6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1B59637" w14:textId="77777777" w:rsidR="00C4178D" w:rsidRDefault="00000000">
            <w:pPr>
              <w:jc w:val="center"/>
              <w:rPr>
                <w:sz w:val="18"/>
                <w:szCs w:val="18"/>
              </w:rPr>
            </w:pPr>
            <w:r>
              <w:rPr>
                <w:sz w:val="18"/>
                <w:szCs w:val="18"/>
              </w:rPr>
              <w:t>23.6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E5098D2" w14:textId="77777777" w:rsidR="00C4178D" w:rsidRDefault="00000000">
            <w:pPr>
              <w:jc w:val="center"/>
              <w:rPr>
                <w:sz w:val="18"/>
                <w:szCs w:val="18"/>
              </w:rPr>
            </w:pPr>
            <w:r>
              <w:rPr>
                <w:sz w:val="18"/>
                <w:szCs w:val="18"/>
              </w:rPr>
              <w:t>12.8</w:t>
            </w:r>
          </w:p>
        </w:tc>
        <w:tc>
          <w:tcPr>
            <w:tcW w:w="73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5037CCB" w14:textId="77777777" w:rsidR="00C4178D" w:rsidRDefault="00000000">
            <w:pPr>
              <w:jc w:val="center"/>
              <w:rPr>
                <w:sz w:val="18"/>
                <w:szCs w:val="18"/>
              </w:rPr>
            </w:pPr>
            <w:r>
              <w:rPr>
                <w:sz w:val="18"/>
                <w:szCs w:val="18"/>
              </w:rPr>
              <w:t>17.20</w:t>
            </w:r>
          </w:p>
        </w:tc>
        <w:tc>
          <w:tcPr>
            <w:tcW w:w="70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41D73CAE" w14:textId="77777777" w:rsidR="00C4178D" w:rsidRDefault="00000000">
            <w:pPr>
              <w:jc w:val="center"/>
              <w:rPr>
                <w:sz w:val="18"/>
                <w:szCs w:val="18"/>
              </w:rPr>
            </w:pPr>
            <w:r>
              <w:rPr>
                <w:sz w:val="18"/>
                <w:szCs w:val="18"/>
              </w:rPr>
              <w:t>63.98</w:t>
            </w:r>
          </w:p>
        </w:tc>
        <w:tc>
          <w:tcPr>
            <w:tcW w:w="825" w:type="dxa"/>
            <w:gridSpan w:val="2"/>
            <w:tcBorders>
              <w:top w:val="nil"/>
              <w:left w:val="nil"/>
              <w:bottom w:val="single" w:sz="6" w:space="0" w:color="000000"/>
              <w:right w:val="single" w:sz="6" w:space="0" w:color="000000"/>
            </w:tcBorders>
            <w:tcMar>
              <w:top w:w="100" w:type="dxa"/>
              <w:left w:w="20" w:type="dxa"/>
              <w:bottom w:w="100" w:type="dxa"/>
              <w:right w:w="20" w:type="dxa"/>
            </w:tcMar>
            <w:vAlign w:val="center"/>
          </w:tcPr>
          <w:p w14:paraId="793FBD3E" w14:textId="77777777" w:rsidR="00C4178D" w:rsidRDefault="00000000">
            <w:pPr>
              <w:jc w:val="center"/>
              <w:rPr>
                <w:sz w:val="18"/>
                <w:szCs w:val="18"/>
              </w:rPr>
            </w:pPr>
            <w:r>
              <w:rPr>
                <w:sz w:val="18"/>
                <w:szCs w:val="18"/>
              </w:rPr>
              <w:t>4.05</w:t>
            </w:r>
          </w:p>
        </w:tc>
      </w:tr>
      <w:tr w:rsidR="00C4178D" w14:paraId="27DCB853" w14:textId="77777777">
        <w:trPr>
          <w:trHeight w:val="405"/>
        </w:trPr>
        <w:tc>
          <w:tcPr>
            <w:tcW w:w="1020" w:type="dxa"/>
            <w:tcBorders>
              <w:top w:val="nil"/>
              <w:left w:val="single" w:sz="6" w:space="0" w:color="000000"/>
              <w:bottom w:val="single" w:sz="6" w:space="0" w:color="000000"/>
              <w:right w:val="single" w:sz="6" w:space="0" w:color="000000"/>
            </w:tcBorders>
            <w:tcMar>
              <w:top w:w="99" w:type="dxa"/>
              <w:left w:w="99" w:type="dxa"/>
              <w:bottom w:w="99" w:type="dxa"/>
              <w:right w:w="99" w:type="dxa"/>
            </w:tcMar>
            <w:vAlign w:val="center"/>
          </w:tcPr>
          <w:p w14:paraId="05959B1D" w14:textId="77777777" w:rsidR="00C4178D" w:rsidRDefault="00000000">
            <w:pPr>
              <w:jc w:val="both"/>
              <w:rPr>
                <w:sz w:val="16"/>
                <w:szCs w:val="16"/>
              </w:rPr>
            </w:pPr>
            <w:r>
              <w:rPr>
                <w:sz w:val="16"/>
                <w:szCs w:val="16"/>
              </w:rPr>
              <w:t>November</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76C4BF3" w14:textId="77777777" w:rsidR="00C4178D" w:rsidRDefault="00000000">
            <w:pPr>
              <w:jc w:val="center"/>
              <w:rPr>
                <w:sz w:val="18"/>
                <w:szCs w:val="18"/>
              </w:rPr>
            </w:pPr>
            <w:r>
              <w:rPr>
                <w:sz w:val="18"/>
                <w:szCs w:val="18"/>
              </w:rPr>
              <w:t>58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70AA8DC1" w14:textId="77777777" w:rsidR="00C4178D" w:rsidRDefault="00000000">
            <w:pPr>
              <w:jc w:val="center"/>
              <w:rPr>
                <w:sz w:val="18"/>
                <w:szCs w:val="18"/>
              </w:rPr>
            </w:pPr>
            <w:r>
              <w:rPr>
                <w:sz w:val="18"/>
                <w:szCs w:val="18"/>
              </w:rPr>
              <w:t>41</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A0D1534" w14:textId="77777777" w:rsidR="00C4178D" w:rsidRDefault="00000000">
            <w:pPr>
              <w:jc w:val="center"/>
              <w:rPr>
                <w:sz w:val="18"/>
                <w:szCs w:val="18"/>
              </w:rPr>
            </w:pPr>
            <w:r>
              <w:rPr>
                <w:sz w:val="18"/>
                <w:szCs w:val="18"/>
              </w:rPr>
              <w:t>12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42F361E7" w14:textId="77777777" w:rsidR="00C4178D" w:rsidRDefault="00000000">
            <w:pPr>
              <w:jc w:val="center"/>
              <w:rPr>
                <w:sz w:val="18"/>
                <w:szCs w:val="18"/>
              </w:rPr>
            </w:pPr>
            <w:r>
              <w:rPr>
                <w:sz w:val="18"/>
                <w:szCs w:val="18"/>
              </w:rPr>
              <w:t>2.0</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DFFB7FB" w14:textId="77777777" w:rsidR="00C4178D" w:rsidRDefault="00000000">
            <w:pPr>
              <w:jc w:val="center"/>
              <w:rPr>
                <w:sz w:val="18"/>
                <w:szCs w:val="18"/>
              </w:rPr>
            </w:pPr>
            <w:r>
              <w:rPr>
                <w:sz w:val="18"/>
                <w:szCs w:val="18"/>
              </w:rPr>
              <w:t>39.6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641E297" w14:textId="77777777" w:rsidR="00C4178D" w:rsidRDefault="00000000">
            <w:pPr>
              <w:jc w:val="center"/>
              <w:rPr>
                <w:sz w:val="18"/>
                <w:szCs w:val="18"/>
              </w:rPr>
            </w:pPr>
            <w:r>
              <w:rPr>
                <w:sz w:val="18"/>
                <w:szCs w:val="18"/>
              </w:rPr>
              <w:t>8.6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489E7C7E" w14:textId="77777777" w:rsidR="00C4178D" w:rsidRDefault="00000000">
            <w:pPr>
              <w:jc w:val="center"/>
              <w:rPr>
                <w:sz w:val="18"/>
                <w:szCs w:val="18"/>
              </w:rPr>
            </w:pPr>
            <w:r>
              <w:rPr>
                <w:sz w:val="18"/>
                <w:szCs w:val="18"/>
              </w:rPr>
              <w:t>16.6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31ACC1D" w14:textId="77777777" w:rsidR="00C4178D" w:rsidRDefault="00000000">
            <w:pPr>
              <w:jc w:val="center"/>
              <w:rPr>
                <w:sz w:val="18"/>
                <w:szCs w:val="18"/>
              </w:rPr>
            </w:pPr>
            <w:r>
              <w:rPr>
                <w:sz w:val="18"/>
                <w:szCs w:val="18"/>
              </w:rPr>
              <w:t>27.6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6151BF3" w14:textId="77777777" w:rsidR="00C4178D" w:rsidRDefault="00000000">
            <w:pPr>
              <w:jc w:val="center"/>
              <w:rPr>
                <w:sz w:val="18"/>
                <w:szCs w:val="18"/>
              </w:rPr>
            </w:pPr>
            <w:r>
              <w:rPr>
                <w:sz w:val="18"/>
                <w:szCs w:val="18"/>
              </w:rPr>
              <w:t>18.2</w:t>
            </w:r>
          </w:p>
        </w:tc>
        <w:tc>
          <w:tcPr>
            <w:tcW w:w="73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2DE0195" w14:textId="77777777" w:rsidR="00C4178D" w:rsidRDefault="00000000">
            <w:pPr>
              <w:jc w:val="center"/>
              <w:rPr>
                <w:sz w:val="18"/>
                <w:szCs w:val="18"/>
              </w:rPr>
            </w:pPr>
            <w:r>
              <w:rPr>
                <w:sz w:val="18"/>
                <w:szCs w:val="18"/>
              </w:rPr>
              <w:t>18.99</w:t>
            </w:r>
          </w:p>
        </w:tc>
        <w:tc>
          <w:tcPr>
            <w:tcW w:w="70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79EFACD5" w14:textId="77777777" w:rsidR="00C4178D" w:rsidRDefault="00000000">
            <w:pPr>
              <w:jc w:val="center"/>
              <w:rPr>
                <w:sz w:val="18"/>
                <w:szCs w:val="18"/>
              </w:rPr>
            </w:pPr>
            <w:r>
              <w:rPr>
                <w:sz w:val="18"/>
                <w:szCs w:val="18"/>
              </w:rPr>
              <w:t>61.91</w:t>
            </w:r>
          </w:p>
        </w:tc>
        <w:tc>
          <w:tcPr>
            <w:tcW w:w="825" w:type="dxa"/>
            <w:gridSpan w:val="2"/>
            <w:tcBorders>
              <w:top w:val="nil"/>
              <w:left w:val="nil"/>
              <w:bottom w:val="single" w:sz="6" w:space="0" w:color="000000"/>
              <w:right w:val="single" w:sz="6" w:space="0" w:color="000000"/>
            </w:tcBorders>
            <w:tcMar>
              <w:top w:w="100" w:type="dxa"/>
              <w:left w:w="20" w:type="dxa"/>
              <w:bottom w:w="100" w:type="dxa"/>
              <w:right w:w="20" w:type="dxa"/>
            </w:tcMar>
            <w:vAlign w:val="center"/>
          </w:tcPr>
          <w:p w14:paraId="7AC6634F" w14:textId="77777777" w:rsidR="00C4178D" w:rsidRDefault="00000000">
            <w:pPr>
              <w:jc w:val="center"/>
              <w:rPr>
                <w:sz w:val="18"/>
                <w:szCs w:val="18"/>
              </w:rPr>
            </w:pPr>
            <w:r>
              <w:rPr>
                <w:sz w:val="18"/>
                <w:szCs w:val="18"/>
              </w:rPr>
              <w:t>4.59</w:t>
            </w:r>
          </w:p>
        </w:tc>
      </w:tr>
      <w:tr w:rsidR="00C4178D" w14:paraId="5C4469AC" w14:textId="77777777">
        <w:trPr>
          <w:trHeight w:val="405"/>
        </w:trPr>
        <w:tc>
          <w:tcPr>
            <w:tcW w:w="1020" w:type="dxa"/>
            <w:tcBorders>
              <w:top w:val="nil"/>
              <w:left w:val="single" w:sz="6" w:space="0" w:color="000000"/>
              <w:bottom w:val="single" w:sz="6" w:space="0" w:color="000000"/>
              <w:right w:val="single" w:sz="6" w:space="0" w:color="000000"/>
            </w:tcBorders>
            <w:tcMar>
              <w:top w:w="99" w:type="dxa"/>
              <w:left w:w="99" w:type="dxa"/>
              <w:bottom w:w="99" w:type="dxa"/>
              <w:right w:w="99" w:type="dxa"/>
            </w:tcMar>
            <w:vAlign w:val="center"/>
          </w:tcPr>
          <w:p w14:paraId="59980DE9" w14:textId="77777777" w:rsidR="00C4178D" w:rsidRDefault="00000000">
            <w:pPr>
              <w:jc w:val="both"/>
              <w:rPr>
                <w:sz w:val="16"/>
                <w:szCs w:val="16"/>
              </w:rPr>
            </w:pPr>
            <w:r>
              <w:rPr>
                <w:sz w:val="16"/>
                <w:szCs w:val="16"/>
              </w:rPr>
              <w:t>December</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95A819B" w14:textId="77777777" w:rsidR="00C4178D" w:rsidRDefault="00000000">
            <w:pPr>
              <w:jc w:val="center"/>
              <w:rPr>
                <w:sz w:val="18"/>
                <w:szCs w:val="18"/>
              </w:rPr>
            </w:pPr>
            <w:r>
              <w:rPr>
                <w:sz w:val="18"/>
                <w:szCs w:val="18"/>
              </w:rPr>
              <w:t>5.2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02AE89B" w14:textId="77777777" w:rsidR="00C4178D" w:rsidRDefault="00000000">
            <w:pPr>
              <w:jc w:val="center"/>
              <w:rPr>
                <w:sz w:val="18"/>
                <w:szCs w:val="18"/>
              </w:rPr>
            </w:pPr>
            <w:r>
              <w:rPr>
                <w:sz w:val="18"/>
                <w:szCs w:val="18"/>
              </w:rPr>
              <w:t>3.2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92A5F38" w14:textId="77777777" w:rsidR="00C4178D" w:rsidRDefault="00000000">
            <w:pPr>
              <w:jc w:val="center"/>
              <w:rPr>
                <w:sz w:val="18"/>
                <w:szCs w:val="18"/>
              </w:rPr>
            </w:pPr>
            <w:r>
              <w:rPr>
                <w:sz w:val="18"/>
                <w:szCs w:val="18"/>
              </w:rPr>
              <w:t>3.6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993CA2D" w14:textId="77777777" w:rsidR="00C4178D" w:rsidRDefault="00000000">
            <w:pPr>
              <w:jc w:val="center"/>
              <w:rPr>
                <w:sz w:val="18"/>
                <w:szCs w:val="18"/>
              </w:rPr>
            </w:pPr>
            <w:r>
              <w:rPr>
                <w:sz w:val="18"/>
                <w:szCs w:val="18"/>
              </w:rPr>
              <w:t>1.2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5BFEA3A" w14:textId="77777777" w:rsidR="00C4178D" w:rsidRDefault="00000000">
            <w:pPr>
              <w:jc w:val="center"/>
              <w:rPr>
                <w:sz w:val="18"/>
                <w:szCs w:val="18"/>
              </w:rPr>
            </w:pPr>
            <w:r>
              <w:rPr>
                <w:sz w:val="18"/>
                <w:szCs w:val="18"/>
              </w:rPr>
              <w:t>2.4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E8990A8" w14:textId="77777777" w:rsidR="00C4178D" w:rsidRDefault="00000000">
            <w:pPr>
              <w:jc w:val="center"/>
              <w:rPr>
                <w:sz w:val="18"/>
                <w:szCs w:val="18"/>
              </w:rPr>
            </w:pPr>
            <w:r>
              <w:rPr>
                <w:sz w:val="18"/>
                <w:szCs w:val="18"/>
              </w:rPr>
              <w:t>15.8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E7F51DA" w14:textId="77777777" w:rsidR="00C4178D" w:rsidRDefault="00000000">
            <w:pPr>
              <w:jc w:val="center"/>
              <w:rPr>
                <w:sz w:val="18"/>
                <w:szCs w:val="18"/>
              </w:rPr>
            </w:pPr>
            <w:r>
              <w:rPr>
                <w:sz w:val="18"/>
                <w:szCs w:val="18"/>
              </w:rPr>
              <w:t>5.6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573E359" w14:textId="77777777" w:rsidR="00C4178D" w:rsidRDefault="00000000">
            <w:pPr>
              <w:jc w:val="center"/>
              <w:rPr>
                <w:sz w:val="18"/>
                <w:szCs w:val="18"/>
              </w:rPr>
            </w:pPr>
            <w:r>
              <w:rPr>
                <w:sz w:val="18"/>
                <w:szCs w:val="18"/>
              </w:rPr>
              <w:t>3.4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9E5AE4A" w14:textId="77777777" w:rsidR="00C4178D" w:rsidRDefault="00000000">
            <w:pPr>
              <w:jc w:val="center"/>
              <w:rPr>
                <w:sz w:val="18"/>
                <w:szCs w:val="18"/>
              </w:rPr>
            </w:pPr>
            <w:r>
              <w:rPr>
                <w:sz w:val="18"/>
                <w:szCs w:val="18"/>
              </w:rPr>
              <w:t>18.8</w:t>
            </w:r>
          </w:p>
        </w:tc>
        <w:tc>
          <w:tcPr>
            <w:tcW w:w="73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B5C285F" w14:textId="77777777" w:rsidR="00C4178D" w:rsidRDefault="00000000">
            <w:pPr>
              <w:jc w:val="center"/>
              <w:rPr>
                <w:sz w:val="18"/>
                <w:szCs w:val="18"/>
              </w:rPr>
            </w:pPr>
            <w:r>
              <w:rPr>
                <w:sz w:val="18"/>
                <w:szCs w:val="18"/>
              </w:rPr>
              <w:t>20.12</w:t>
            </w:r>
          </w:p>
        </w:tc>
        <w:tc>
          <w:tcPr>
            <w:tcW w:w="70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9859608" w14:textId="77777777" w:rsidR="00C4178D" w:rsidRDefault="00000000">
            <w:pPr>
              <w:jc w:val="center"/>
              <w:rPr>
                <w:sz w:val="18"/>
                <w:szCs w:val="18"/>
              </w:rPr>
            </w:pPr>
            <w:r>
              <w:rPr>
                <w:sz w:val="18"/>
                <w:szCs w:val="18"/>
              </w:rPr>
              <w:t>67.94</w:t>
            </w:r>
          </w:p>
        </w:tc>
        <w:tc>
          <w:tcPr>
            <w:tcW w:w="825" w:type="dxa"/>
            <w:gridSpan w:val="2"/>
            <w:tcBorders>
              <w:top w:val="nil"/>
              <w:left w:val="nil"/>
              <w:bottom w:val="single" w:sz="6" w:space="0" w:color="000000"/>
              <w:right w:val="single" w:sz="6" w:space="0" w:color="000000"/>
            </w:tcBorders>
            <w:tcMar>
              <w:top w:w="100" w:type="dxa"/>
              <w:left w:w="20" w:type="dxa"/>
              <w:bottom w:w="100" w:type="dxa"/>
              <w:right w:w="20" w:type="dxa"/>
            </w:tcMar>
            <w:vAlign w:val="center"/>
          </w:tcPr>
          <w:p w14:paraId="74D9A2B8" w14:textId="77777777" w:rsidR="00C4178D" w:rsidRDefault="00000000">
            <w:pPr>
              <w:jc w:val="center"/>
              <w:rPr>
                <w:sz w:val="18"/>
                <w:szCs w:val="18"/>
              </w:rPr>
            </w:pPr>
            <w:r>
              <w:rPr>
                <w:sz w:val="18"/>
                <w:szCs w:val="18"/>
              </w:rPr>
              <w:t>4.25</w:t>
            </w:r>
          </w:p>
        </w:tc>
      </w:tr>
      <w:tr w:rsidR="00C4178D" w14:paraId="636D61E2" w14:textId="77777777">
        <w:trPr>
          <w:trHeight w:val="240"/>
        </w:trPr>
        <w:tc>
          <w:tcPr>
            <w:tcW w:w="1020" w:type="dxa"/>
            <w:tcBorders>
              <w:top w:val="nil"/>
              <w:left w:val="single" w:sz="6" w:space="0" w:color="000000"/>
              <w:bottom w:val="single" w:sz="6" w:space="0" w:color="000000"/>
              <w:right w:val="single" w:sz="6" w:space="0" w:color="000000"/>
            </w:tcBorders>
            <w:tcMar>
              <w:top w:w="99" w:type="dxa"/>
              <w:left w:w="99" w:type="dxa"/>
              <w:bottom w:w="99" w:type="dxa"/>
              <w:right w:w="99" w:type="dxa"/>
            </w:tcMar>
            <w:vAlign w:val="center"/>
          </w:tcPr>
          <w:p w14:paraId="4796DD00" w14:textId="77777777" w:rsidR="00C4178D" w:rsidRDefault="00000000">
            <w:pPr>
              <w:jc w:val="both"/>
              <w:rPr>
                <w:sz w:val="16"/>
                <w:szCs w:val="16"/>
              </w:rPr>
            </w:pPr>
            <w:r>
              <w:rPr>
                <w:sz w:val="16"/>
                <w:szCs w:val="16"/>
              </w:rPr>
              <w:t>January</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1A929F6" w14:textId="77777777" w:rsidR="00C4178D" w:rsidRDefault="00000000">
            <w:pPr>
              <w:jc w:val="center"/>
              <w:rPr>
                <w:sz w:val="18"/>
                <w:szCs w:val="18"/>
              </w:rPr>
            </w:pPr>
            <w:r>
              <w:rPr>
                <w:sz w:val="18"/>
                <w:szCs w:val="18"/>
              </w:rPr>
              <w:t>122.6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1BB777E" w14:textId="77777777" w:rsidR="00C4178D" w:rsidRDefault="00000000">
            <w:pPr>
              <w:jc w:val="center"/>
              <w:rPr>
                <w:sz w:val="18"/>
                <w:szCs w:val="18"/>
              </w:rPr>
            </w:pPr>
            <w:r>
              <w:rPr>
                <w:sz w:val="18"/>
                <w:szCs w:val="18"/>
              </w:rPr>
              <w:t>6.2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FE3EE4D" w14:textId="77777777" w:rsidR="00C4178D" w:rsidRDefault="00000000">
            <w:pPr>
              <w:jc w:val="center"/>
              <w:rPr>
                <w:sz w:val="18"/>
                <w:szCs w:val="18"/>
              </w:rPr>
            </w:pPr>
            <w:r>
              <w:rPr>
                <w:sz w:val="18"/>
                <w:szCs w:val="18"/>
              </w:rPr>
              <w:t>12.4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639B088" w14:textId="77777777" w:rsidR="00C4178D" w:rsidRDefault="00000000">
            <w:pPr>
              <w:jc w:val="center"/>
              <w:rPr>
                <w:sz w:val="18"/>
                <w:szCs w:val="18"/>
              </w:rPr>
            </w:pPr>
            <w:r>
              <w:rPr>
                <w:sz w:val="18"/>
                <w:szCs w:val="18"/>
              </w:rPr>
              <w:t>2.2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E35F97E" w14:textId="77777777" w:rsidR="00C4178D" w:rsidRDefault="00000000">
            <w:pPr>
              <w:jc w:val="center"/>
              <w:rPr>
                <w:sz w:val="18"/>
                <w:szCs w:val="18"/>
              </w:rPr>
            </w:pPr>
            <w:r>
              <w:rPr>
                <w:sz w:val="18"/>
                <w:szCs w:val="18"/>
              </w:rPr>
              <w:t>5.2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7B1376F" w14:textId="77777777" w:rsidR="00C4178D" w:rsidRDefault="00000000">
            <w:pPr>
              <w:jc w:val="center"/>
              <w:rPr>
                <w:sz w:val="18"/>
                <w:szCs w:val="18"/>
              </w:rPr>
            </w:pPr>
            <w:r>
              <w:rPr>
                <w:sz w:val="18"/>
                <w:szCs w:val="18"/>
              </w:rPr>
              <w:t>0.6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4A85D16" w14:textId="77777777" w:rsidR="00C4178D" w:rsidRDefault="00000000">
            <w:pPr>
              <w:jc w:val="center"/>
              <w:rPr>
                <w:sz w:val="18"/>
                <w:szCs w:val="18"/>
              </w:rPr>
            </w:pPr>
            <w:r>
              <w:rPr>
                <w:sz w:val="18"/>
                <w:szCs w:val="18"/>
              </w:rPr>
              <w:t>58.2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A0804EF" w14:textId="77777777" w:rsidR="00C4178D" w:rsidRDefault="00000000">
            <w:pPr>
              <w:jc w:val="center"/>
              <w:rPr>
                <w:sz w:val="18"/>
                <w:szCs w:val="18"/>
              </w:rPr>
            </w:pPr>
            <w:r>
              <w:rPr>
                <w:sz w:val="18"/>
                <w:szCs w:val="18"/>
              </w:rPr>
              <w:t>2.6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0B22CE7" w14:textId="77777777" w:rsidR="00C4178D" w:rsidRDefault="00000000">
            <w:pPr>
              <w:jc w:val="center"/>
              <w:rPr>
                <w:sz w:val="18"/>
                <w:szCs w:val="18"/>
              </w:rPr>
            </w:pPr>
            <w:r>
              <w:rPr>
                <w:sz w:val="18"/>
                <w:szCs w:val="18"/>
              </w:rPr>
              <w:t>3.4</w:t>
            </w:r>
          </w:p>
        </w:tc>
        <w:tc>
          <w:tcPr>
            <w:tcW w:w="73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4E7158DB" w14:textId="77777777" w:rsidR="00C4178D" w:rsidRDefault="00000000">
            <w:pPr>
              <w:jc w:val="center"/>
              <w:rPr>
                <w:sz w:val="18"/>
                <w:szCs w:val="18"/>
              </w:rPr>
            </w:pPr>
            <w:r>
              <w:rPr>
                <w:sz w:val="18"/>
                <w:szCs w:val="18"/>
              </w:rPr>
              <w:t>23.91</w:t>
            </w:r>
          </w:p>
        </w:tc>
        <w:tc>
          <w:tcPr>
            <w:tcW w:w="70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D6AB993" w14:textId="77777777" w:rsidR="00C4178D" w:rsidRDefault="00000000">
            <w:pPr>
              <w:jc w:val="center"/>
              <w:rPr>
                <w:sz w:val="18"/>
                <w:szCs w:val="18"/>
              </w:rPr>
            </w:pPr>
            <w:r>
              <w:rPr>
                <w:sz w:val="18"/>
                <w:szCs w:val="18"/>
              </w:rPr>
              <w:t>61.87</w:t>
            </w:r>
          </w:p>
        </w:tc>
        <w:tc>
          <w:tcPr>
            <w:tcW w:w="825" w:type="dxa"/>
            <w:gridSpan w:val="2"/>
            <w:tcBorders>
              <w:top w:val="nil"/>
              <w:left w:val="nil"/>
              <w:bottom w:val="single" w:sz="6" w:space="0" w:color="000000"/>
              <w:right w:val="single" w:sz="6" w:space="0" w:color="000000"/>
            </w:tcBorders>
            <w:tcMar>
              <w:top w:w="100" w:type="dxa"/>
              <w:left w:w="20" w:type="dxa"/>
              <w:bottom w:w="100" w:type="dxa"/>
              <w:right w:w="20" w:type="dxa"/>
            </w:tcMar>
            <w:vAlign w:val="center"/>
          </w:tcPr>
          <w:p w14:paraId="325E36E9" w14:textId="77777777" w:rsidR="00C4178D" w:rsidRDefault="00000000">
            <w:pPr>
              <w:jc w:val="center"/>
              <w:rPr>
                <w:sz w:val="18"/>
                <w:szCs w:val="18"/>
              </w:rPr>
            </w:pPr>
            <w:r>
              <w:rPr>
                <w:sz w:val="18"/>
                <w:szCs w:val="18"/>
              </w:rPr>
              <w:t>5.58</w:t>
            </w:r>
          </w:p>
        </w:tc>
      </w:tr>
      <w:tr w:rsidR="00C4178D" w14:paraId="7E17463B" w14:textId="77777777">
        <w:trPr>
          <w:trHeight w:val="150"/>
        </w:trPr>
        <w:tc>
          <w:tcPr>
            <w:tcW w:w="1020" w:type="dxa"/>
            <w:tcBorders>
              <w:top w:val="nil"/>
              <w:left w:val="single" w:sz="6" w:space="0" w:color="000000"/>
              <w:bottom w:val="single" w:sz="6" w:space="0" w:color="000000"/>
              <w:right w:val="single" w:sz="6" w:space="0" w:color="000000"/>
            </w:tcBorders>
            <w:tcMar>
              <w:top w:w="99" w:type="dxa"/>
              <w:left w:w="99" w:type="dxa"/>
              <w:bottom w:w="99" w:type="dxa"/>
              <w:right w:w="99" w:type="dxa"/>
            </w:tcMar>
            <w:vAlign w:val="center"/>
          </w:tcPr>
          <w:p w14:paraId="765101C0" w14:textId="77777777" w:rsidR="00C4178D" w:rsidRDefault="00000000">
            <w:pPr>
              <w:jc w:val="both"/>
              <w:rPr>
                <w:sz w:val="16"/>
                <w:szCs w:val="16"/>
              </w:rPr>
            </w:pPr>
            <w:r>
              <w:rPr>
                <w:sz w:val="16"/>
                <w:szCs w:val="16"/>
              </w:rPr>
              <w:t>February</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CBD1D1C" w14:textId="77777777" w:rsidR="00C4178D" w:rsidRDefault="00000000">
            <w:pPr>
              <w:jc w:val="center"/>
              <w:rPr>
                <w:sz w:val="18"/>
                <w:szCs w:val="18"/>
              </w:rPr>
            </w:pPr>
            <w:r>
              <w:rPr>
                <w:sz w:val="18"/>
                <w:szCs w:val="18"/>
              </w:rPr>
              <w:t>7.2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E12867A" w14:textId="77777777" w:rsidR="00C4178D" w:rsidRDefault="00000000">
            <w:pPr>
              <w:jc w:val="center"/>
              <w:rPr>
                <w:sz w:val="18"/>
                <w:szCs w:val="18"/>
              </w:rPr>
            </w:pPr>
            <w:r>
              <w:rPr>
                <w:sz w:val="18"/>
                <w:szCs w:val="18"/>
              </w:rPr>
              <w:t>5.0</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47BDBEDA" w14:textId="77777777" w:rsidR="00C4178D" w:rsidRDefault="00000000">
            <w:pPr>
              <w:jc w:val="center"/>
              <w:rPr>
                <w:sz w:val="18"/>
                <w:szCs w:val="18"/>
              </w:rPr>
            </w:pPr>
            <w:r>
              <w:rPr>
                <w:sz w:val="18"/>
                <w:szCs w:val="18"/>
              </w:rPr>
              <w:t>2.6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54F8471" w14:textId="77777777" w:rsidR="00C4178D" w:rsidRDefault="00000000">
            <w:pPr>
              <w:jc w:val="center"/>
              <w:rPr>
                <w:sz w:val="18"/>
                <w:szCs w:val="18"/>
              </w:rPr>
            </w:pPr>
            <w:r>
              <w:rPr>
                <w:sz w:val="18"/>
                <w:szCs w:val="18"/>
              </w:rPr>
              <w:t>2.0</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698B552" w14:textId="77777777" w:rsidR="00C4178D" w:rsidRDefault="00000000">
            <w:pPr>
              <w:jc w:val="center"/>
              <w:rPr>
                <w:sz w:val="18"/>
                <w:szCs w:val="18"/>
              </w:rPr>
            </w:pPr>
            <w:r>
              <w:rPr>
                <w:sz w:val="18"/>
                <w:szCs w:val="18"/>
              </w:rPr>
              <w:t>21.8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B70F591" w14:textId="77777777" w:rsidR="00C4178D" w:rsidRDefault="00000000">
            <w:pPr>
              <w:jc w:val="center"/>
              <w:rPr>
                <w:sz w:val="18"/>
                <w:szCs w:val="18"/>
              </w:rPr>
            </w:pPr>
            <w:r>
              <w:rPr>
                <w:sz w:val="18"/>
                <w:szCs w:val="18"/>
              </w:rPr>
              <w:t>16.4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78968F0" w14:textId="77777777" w:rsidR="00C4178D" w:rsidRDefault="00000000">
            <w:pPr>
              <w:jc w:val="center"/>
              <w:rPr>
                <w:sz w:val="18"/>
                <w:szCs w:val="18"/>
              </w:rPr>
            </w:pPr>
            <w:r>
              <w:rPr>
                <w:sz w:val="18"/>
                <w:szCs w:val="18"/>
              </w:rPr>
              <w:t>1.8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D8B6793" w14:textId="77777777" w:rsidR="00C4178D" w:rsidRDefault="00000000">
            <w:pPr>
              <w:jc w:val="center"/>
              <w:rPr>
                <w:sz w:val="18"/>
                <w:szCs w:val="18"/>
              </w:rPr>
            </w:pPr>
            <w:r>
              <w:rPr>
                <w:sz w:val="18"/>
                <w:szCs w:val="18"/>
              </w:rPr>
              <w:t>2.8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8114892" w14:textId="77777777" w:rsidR="00C4178D" w:rsidRDefault="00000000">
            <w:pPr>
              <w:jc w:val="center"/>
              <w:rPr>
                <w:sz w:val="18"/>
                <w:szCs w:val="18"/>
              </w:rPr>
            </w:pPr>
            <w:r>
              <w:rPr>
                <w:sz w:val="18"/>
                <w:szCs w:val="18"/>
              </w:rPr>
              <w:t>1.4</w:t>
            </w:r>
          </w:p>
        </w:tc>
        <w:tc>
          <w:tcPr>
            <w:tcW w:w="73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A19DE88" w14:textId="77777777" w:rsidR="00C4178D" w:rsidRDefault="00000000">
            <w:pPr>
              <w:jc w:val="center"/>
              <w:rPr>
                <w:sz w:val="18"/>
                <w:szCs w:val="18"/>
              </w:rPr>
            </w:pPr>
            <w:r>
              <w:rPr>
                <w:sz w:val="18"/>
                <w:szCs w:val="18"/>
              </w:rPr>
              <w:t>23.79</w:t>
            </w:r>
          </w:p>
        </w:tc>
        <w:tc>
          <w:tcPr>
            <w:tcW w:w="70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D7AEAEA" w14:textId="77777777" w:rsidR="00C4178D" w:rsidRDefault="00000000">
            <w:pPr>
              <w:jc w:val="center"/>
              <w:rPr>
                <w:sz w:val="18"/>
                <w:szCs w:val="18"/>
              </w:rPr>
            </w:pPr>
            <w:r>
              <w:rPr>
                <w:sz w:val="18"/>
                <w:szCs w:val="18"/>
              </w:rPr>
              <w:t>61.61</w:t>
            </w:r>
          </w:p>
        </w:tc>
        <w:tc>
          <w:tcPr>
            <w:tcW w:w="825" w:type="dxa"/>
            <w:gridSpan w:val="2"/>
            <w:tcBorders>
              <w:top w:val="nil"/>
              <w:left w:val="nil"/>
              <w:bottom w:val="single" w:sz="6" w:space="0" w:color="000000"/>
              <w:right w:val="single" w:sz="6" w:space="0" w:color="000000"/>
            </w:tcBorders>
            <w:tcMar>
              <w:top w:w="100" w:type="dxa"/>
              <w:left w:w="20" w:type="dxa"/>
              <w:bottom w:w="100" w:type="dxa"/>
              <w:right w:w="20" w:type="dxa"/>
            </w:tcMar>
            <w:vAlign w:val="center"/>
          </w:tcPr>
          <w:p w14:paraId="3F92CEE0" w14:textId="77777777" w:rsidR="00C4178D" w:rsidRDefault="00000000">
            <w:pPr>
              <w:jc w:val="center"/>
              <w:rPr>
                <w:sz w:val="18"/>
                <w:szCs w:val="18"/>
              </w:rPr>
            </w:pPr>
            <w:r>
              <w:rPr>
                <w:sz w:val="18"/>
                <w:szCs w:val="18"/>
              </w:rPr>
              <w:t>5.23</w:t>
            </w:r>
          </w:p>
        </w:tc>
      </w:tr>
      <w:tr w:rsidR="00C4178D" w14:paraId="5D75280C" w14:textId="77777777">
        <w:trPr>
          <w:trHeight w:val="405"/>
        </w:trPr>
        <w:tc>
          <w:tcPr>
            <w:tcW w:w="1020" w:type="dxa"/>
            <w:tcBorders>
              <w:top w:val="nil"/>
              <w:left w:val="single" w:sz="6" w:space="0" w:color="000000"/>
              <w:bottom w:val="single" w:sz="6" w:space="0" w:color="000000"/>
              <w:right w:val="single" w:sz="6" w:space="0" w:color="000000"/>
            </w:tcBorders>
            <w:tcMar>
              <w:top w:w="99" w:type="dxa"/>
              <w:left w:w="99" w:type="dxa"/>
              <w:bottom w:w="99" w:type="dxa"/>
              <w:right w:w="99" w:type="dxa"/>
            </w:tcMar>
            <w:vAlign w:val="center"/>
          </w:tcPr>
          <w:p w14:paraId="5DEE43FC" w14:textId="77777777" w:rsidR="00C4178D" w:rsidRDefault="00000000">
            <w:pPr>
              <w:jc w:val="both"/>
              <w:rPr>
                <w:sz w:val="16"/>
                <w:szCs w:val="16"/>
              </w:rPr>
            </w:pPr>
            <w:r>
              <w:rPr>
                <w:sz w:val="16"/>
                <w:szCs w:val="16"/>
              </w:rPr>
              <w:t>March</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8B312CF" w14:textId="77777777" w:rsidR="00C4178D" w:rsidRDefault="00000000">
            <w:pPr>
              <w:jc w:val="center"/>
              <w:rPr>
                <w:sz w:val="18"/>
                <w:szCs w:val="18"/>
              </w:rPr>
            </w:pPr>
            <w:r>
              <w:rPr>
                <w:sz w:val="18"/>
                <w:szCs w:val="18"/>
              </w:rPr>
              <w:t>21.4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8E55722" w14:textId="77777777" w:rsidR="00C4178D" w:rsidRDefault="00000000">
            <w:pPr>
              <w:jc w:val="center"/>
              <w:rPr>
                <w:sz w:val="18"/>
                <w:szCs w:val="18"/>
              </w:rPr>
            </w:pPr>
            <w:r>
              <w:rPr>
                <w:sz w:val="18"/>
                <w:szCs w:val="18"/>
              </w:rPr>
              <w:t>9.2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14C7538" w14:textId="77777777" w:rsidR="00C4178D" w:rsidRDefault="00000000">
            <w:pPr>
              <w:jc w:val="center"/>
              <w:rPr>
                <w:sz w:val="18"/>
                <w:szCs w:val="18"/>
              </w:rPr>
            </w:pPr>
            <w:r>
              <w:rPr>
                <w:sz w:val="18"/>
                <w:szCs w:val="18"/>
              </w:rPr>
              <w:t>13.8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D398BDB" w14:textId="77777777" w:rsidR="00C4178D" w:rsidRDefault="00000000">
            <w:pPr>
              <w:jc w:val="center"/>
              <w:rPr>
                <w:sz w:val="18"/>
                <w:szCs w:val="18"/>
              </w:rPr>
            </w:pPr>
            <w:r>
              <w:rPr>
                <w:sz w:val="18"/>
                <w:szCs w:val="18"/>
              </w:rPr>
              <w:t>2.4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3B73856" w14:textId="77777777" w:rsidR="00C4178D" w:rsidRDefault="00000000">
            <w:pPr>
              <w:jc w:val="center"/>
              <w:rPr>
                <w:sz w:val="18"/>
                <w:szCs w:val="18"/>
              </w:rPr>
            </w:pPr>
            <w:r>
              <w:rPr>
                <w:sz w:val="18"/>
                <w:szCs w:val="18"/>
              </w:rPr>
              <w:t>18.6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6F91049" w14:textId="77777777" w:rsidR="00C4178D" w:rsidRDefault="00000000">
            <w:pPr>
              <w:jc w:val="center"/>
              <w:rPr>
                <w:sz w:val="18"/>
                <w:szCs w:val="18"/>
              </w:rPr>
            </w:pPr>
            <w:r>
              <w:rPr>
                <w:sz w:val="18"/>
                <w:szCs w:val="18"/>
              </w:rPr>
              <w:t>40.8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BF2A095" w14:textId="77777777" w:rsidR="00C4178D" w:rsidRDefault="00000000">
            <w:pPr>
              <w:jc w:val="center"/>
              <w:rPr>
                <w:sz w:val="18"/>
                <w:szCs w:val="18"/>
              </w:rPr>
            </w:pPr>
            <w:r>
              <w:rPr>
                <w:sz w:val="18"/>
                <w:szCs w:val="18"/>
              </w:rPr>
              <w:t>4.6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7607225B" w14:textId="77777777" w:rsidR="00C4178D" w:rsidRDefault="00000000">
            <w:pPr>
              <w:jc w:val="center"/>
              <w:rPr>
                <w:sz w:val="18"/>
                <w:szCs w:val="18"/>
              </w:rPr>
            </w:pPr>
            <w:r>
              <w:rPr>
                <w:sz w:val="18"/>
                <w:szCs w:val="18"/>
              </w:rPr>
              <w:t>21.6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ABE0009" w14:textId="77777777" w:rsidR="00C4178D" w:rsidRDefault="00000000">
            <w:pPr>
              <w:jc w:val="center"/>
              <w:rPr>
                <w:sz w:val="18"/>
                <w:szCs w:val="18"/>
              </w:rPr>
            </w:pPr>
            <w:r>
              <w:rPr>
                <w:sz w:val="18"/>
                <w:szCs w:val="18"/>
              </w:rPr>
              <w:t>11.6</w:t>
            </w:r>
          </w:p>
        </w:tc>
        <w:tc>
          <w:tcPr>
            <w:tcW w:w="73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614203A" w14:textId="77777777" w:rsidR="00C4178D" w:rsidRDefault="00000000">
            <w:pPr>
              <w:jc w:val="center"/>
              <w:rPr>
                <w:sz w:val="18"/>
                <w:szCs w:val="18"/>
              </w:rPr>
            </w:pPr>
            <w:r>
              <w:rPr>
                <w:sz w:val="18"/>
                <w:szCs w:val="18"/>
              </w:rPr>
              <w:t>21.61</w:t>
            </w:r>
          </w:p>
        </w:tc>
        <w:tc>
          <w:tcPr>
            <w:tcW w:w="70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D252B6F" w14:textId="77777777" w:rsidR="00C4178D" w:rsidRDefault="00000000">
            <w:pPr>
              <w:jc w:val="center"/>
              <w:rPr>
                <w:sz w:val="18"/>
                <w:szCs w:val="18"/>
              </w:rPr>
            </w:pPr>
            <w:r>
              <w:rPr>
                <w:sz w:val="18"/>
                <w:szCs w:val="18"/>
              </w:rPr>
              <w:t>65.75</w:t>
            </w:r>
          </w:p>
        </w:tc>
        <w:tc>
          <w:tcPr>
            <w:tcW w:w="825" w:type="dxa"/>
            <w:gridSpan w:val="2"/>
            <w:tcBorders>
              <w:top w:val="nil"/>
              <w:left w:val="nil"/>
              <w:bottom w:val="single" w:sz="6" w:space="0" w:color="000000"/>
              <w:right w:val="single" w:sz="6" w:space="0" w:color="000000"/>
            </w:tcBorders>
            <w:tcMar>
              <w:top w:w="100" w:type="dxa"/>
              <w:left w:w="20" w:type="dxa"/>
              <w:bottom w:w="100" w:type="dxa"/>
              <w:right w:w="20" w:type="dxa"/>
            </w:tcMar>
            <w:vAlign w:val="center"/>
          </w:tcPr>
          <w:p w14:paraId="56001D69" w14:textId="77777777" w:rsidR="00C4178D" w:rsidRDefault="00000000">
            <w:pPr>
              <w:jc w:val="center"/>
              <w:rPr>
                <w:sz w:val="18"/>
                <w:szCs w:val="18"/>
              </w:rPr>
            </w:pPr>
            <w:r>
              <w:rPr>
                <w:sz w:val="18"/>
                <w:szCs w:val="18"/>
              </w:rPr>
              <w:t>3.75</w:t>
            </w:r>
          </w:p>
        </w:tc>
      </w:tr>
      <w:tr w:rsidR="00C4178D" w14:paraId="460C8955" w14:textId="77777777">
        <w:trPr>
          <w:trHeight w:val="405"/>
        </w:trPr>
        <w:tc>
          <w:tcPr>
            <w:tcW w:w="1020" w:type="dxa"/>
            <w:tcBorders>
              <w:top w:val="nil"/>
              <w:left w:val="single" w:sz="6" w:space="0" w:color="000000"/>
              <w:bottom w:val="single" w:sz="6" w:space="0" w:color="000000"/>
              <w:right w:val="single" w:sz="6" w:space="0" w:color="000000"/>
            </w:tcBorders>
            <w:tcMar>
              <w:top w:w="99" w:type="dxa"/>
              <w:left w:w="99" w:type="dxa"/>
              <w:bottom w:w="99" w:type="dxa"/>
              <w:right w:w="99" w:type="dxa"/>
            </w:tcMar>
            <w:vAlign w:val="center"/>
          </w:tcPr>
          <w:p w14:paraId="728E4B91" w14:textId="77777777" w:rsidR="00C4178D" w:rsidRDefault="00000000">
            <w:pPr>
              <w:jc w:val="both"/>
              <w:rPr>
                <w:sz w:val="16"/>
                <w:szCs w:val="16"/>
              </w:rPr>
            </w:pPr>
            <w:r>
              <w:rPr>
                <w:sz w:val="16"/>
                <w:szCs w:val="16"/>
              </w:rPr>
              <w:t>April</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57F5F981" w14:textId="77777777" w:rsidR="00C4178D" w:rsidRDefault="00000000">
            <w:pPr>
              <w:jc w:val="center"/>
              <w:rPr>
                <w:sz w:val="18"/>
                <w:szCs w:val="18"/>
              </w:rPr>
            </w:pPr>
            <w:r>
              <w:rPr>
                <w:sz w:val="18"/>
                <w:szCs w:val="18"/>
              </w:rPr>
              <w:t>23.2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2719F36" w14:textId="77777777" w:rsidR="00C4178D" w:rsidRDefault="00000000">
            <w:pPr>
              <w:jc w:val="center"/>
              <w:rPr>
                <w:sz w:val="18"/>
                <w:szCs w:val="18"/>
              </w:rPr>
            </w:pPr>
            <w:r>
              <w:rPr>
                <w:sz w:val="18"/>
                <w:szCs w:val="18"/>
              </w:rPr>
              <w:t>14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BF589D3" w14:textId="77777777" w:rsidR="00C4178D" w:rsidRDefault="00000000">
            <w:pPr>
              <w:jc w:val="center"/>
              <w:rPr>
                <w:sz w:val="18"/>
                <w:szCs w:val="18"/>
              </w:rPr>
            </w:pPr>
            <w:r>
              <w:rPr>
                <w:sz w:val="18"/>
                <w:szCs w:val="18"/>
              </w:rPr>
              <w:t>10.6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5B527C4" w14:textId="77777777" w:rsidR="00C4178D" w:rsidRDefault="00000000">
            <w:pPr>
              <w:jc w:val="center"/>
              <w:rPr>
                <w:sz w:val="18"/>
                <w:szCs w:val="18"/>
              </w:rPr>
            </w:pPr>
            <w:r>
              <w:rPr>
                <w:sz w:val="18"/>
                <w:szCs w:val="18"/>
              </w:rPr>
              <w:t>13.2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1C341F4" w14:textId="77777777" w:rsidR="00C4178D" w:rsidRDefault="00000000">
            <w:pPr>
              <w:jc w:val="center"/>
              <w:rPr>
                <w:sz w:val="18"/>
                <w:szCs w:val="18"/>
              </w:rPr>
            </w:pPr>
            <w:r>
              <w:rPr>
                <w:sz w:val="18"/>
                <w:szCs w:val="18"/>
              </w:rPr>
              <w:t>5.6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AC5E684" w14:textId="77777777" w:rsidR="00C4178D" w:rsidRDefault="00000000">
            <w:pPr>
              <w:jc w:val="center"/>
              <w:rPr>
                <w:sz w:val="18"/>
                <w:szCs w:val="18"/>
              </w:rPr>
            </w:pPr>
            <w:r>
              <w:rPr>
                <w:sz w:val="18"/>
                <w:szCs w:val="18"/>
              </w:rPr>
              <w:t>6.6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5290442" w14:textId="77777777" w:rsidR="00C4178D" w:rsidRDefault="00000000">
            <w:pPr>
              <w:jc w:val="center"/>
              <w:rPr>
                <w:sz w:val="18"/>
                <w:szCs w:val="18"/>
              </w:rPr>
            </w:pPr>
            <w:r>
              <w:rPr>
                <w:sz w:val="18"/>
                <w:szCs w:val="18"/>
              </w:rPr>
              <w:t>8.8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71953B8E" w14:textId="77777777" w:rsidR="00C4178D" w:rsidRDefault="00000000">
            <w:pPr>
              <w:jc w:val="center"/>
              <w:rPr>
                <w:sz w:val="18"/>
                <w:szCs w:val="18"/>
              </w:rPr>
            </w:pPr>
            <w:r>
              <w:rPr>
                <w:sz w:val="18"/>
                <w:szCs w:val="18"/>
              </w:rPr>
              <w:t>3.0</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051A9FCA" w14:textId="77777777" w:rsidR="00C4178D" w:rsidRDefault="00000000">
            <w:pPr>
              <w:jc w:val="center"/>
              <w:rPr>
                <w:sz w:val="18"/>
                <w:szCs w:val="18"/>
              </w:rPr>
            </w:pPr>
            <w:r>
              <w:rPr>
                <w:sz w:val="18"/>
                <w:szCs w:val="18"/>
              </w:rPr>
              <w:t>10.6</w:t>
            </w:r>
          </w:p>
        </w:tc>
        <w:tc>
          <w:tcPr>
            <w:tcW w:w="73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6970BCC1" w14:textId="77777777" w:rsidR="00C4178D" w:rsidRDefault="00000000">
            <w:pPr>
              <w:jc w:val="center"/>
              <w:rPr>
                <w:sz w:val="18"/>
                <w:szCs w:val="18"/>
              </w:rPr>
            </w:pPr>
            <w:r>
              <w:rPr>
                <w:sz w:val="18"/>
                <w:szCs w:val="18"/>
              </w:rPr>
              <w:t>16.58</w:t>
            </w:r>
          </w:p>
        </w:tc>
        <w:tc>
          <w:tcPr>
            <w:tcW w:w="70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506370B" w14:textId="77777777" w:rsidR="00C4178D" w:rsidRDefault="00000000">
            <w:pPr>
              <w:jc w:val="center"/>
              <w:rPr>
                <w:sz w:val="18"/>
                <w:szCs w:val="18"/>
              </w:rPr>
            </w:pPr>
            <w:r>
              <w:rPr>
                <w:sz w:val="18"/>
                <w:szCs w:val="18"/>
              </w:rPr>
              <w:t>68.21</w:t>
            </w:r>
          </w:p>
        </w:tc>
        <w:tc>
          <w:tcPr>
            <w:tcW w:w="825" w:type="dxa"/>
            <w:gridSpan w:val="2"/>
            <w:tcBorders>
              <w:top w:val="nil"/>
              <w:left w:val="nil"/>
              <w:bottom w:val="single" w:sz="6" w:space="0" w:color="000000"/>
              <w:right w:val="single" w:sz="6" w:space="0" w:color="000000"/>
            </w:tcBorders>
            <w:tcMar>
              <w:top w:w="100" w:type="dxa"/>
              <w:left w:w="20" w:type="dxa"/>
              <w:bottom w:w="100" w:type="dxa"/>
              <w:right w:w="20" w:type="dxa"/>
            </w:tcMar>
            <w:vAlign w:val="center"/>
          </w:tcPr>
          <w:p w14:paraId="7A7A6F4B" w14:textId="77777777" w:rsidR="00C4178D" w:rsidRDefault="00000000">
            <w:pPr>
              <w:jc w:val="center"/>
              <w:rPr>
                <w:sz w:val="18"/>
                <w:szCs w:val="18"/>
              </w:rPr>
            </w:pPr>
            <w:r>
              <w:rPr>
                <w:sz w:val="18"/>
                <w:szCs w:val="18"/>
              </w:rPr>
              <w:t>2.52</w:t>
            </w:r>
          </w:p>
        </w:tc>
      </w:tr>
      <w:tr w:rsidR="00C4178D" w14:paraId="6BB06247" w14:textId="77777777">
        <w:trPr>
          <w:trHeight w:val="405"/>
        </w:trPr>
        <w:tc>
          <w:tcPr>
            <w:tcW w:w="1020" w:type="dxa"/>
            <w:tcBorders>
              <w:top w:val="nil"/>
              <w:left w:val="single" w:sz="6" w:space="0" w:color="000000"/>
              <w:bottom w:val="single" w:sz="6" w:space="0" w:color="000000"/>
              <w:right w:val="single" w:sz="6" w:space="0" w:color="000000"/>
            </w:tcBorders>
            <w:tcMar>
              <w:top w:w="99" w:type="dxa"/>
              <w:left w:w="99" w:type="dxa"/>
              <w:bottom w:w="99" w:type="dxa"/>
              <w:right w:w="99" w:type="dxa"/>
            </w:tcMar>
            <w:vAlign w:val="center"/>
          </w:tcPr>
          <w:p w14:paraId="69FD49BC" w14:textId="77777777" w:rsidR="00C4178D" w:rsidRDefault="00000000">
            <w:pPr>
              <w:jc w:val="both"/>
              <w:rPr>
                <w:b/>
                <w:sz w:val="16"/>
                <w:szCs w:val="16"/>
              </w:rPr>
            </w:pPr>
            <w:r>
              <w:rPr>
                <w:b/>
                <w:sz w:val="16"/>
                <w:szCs w:val="16"/>
              </w:rPr>
              <w:t>Total</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502928E" w14:textId="77777777" w:rsidR="00C4178D" w:rsidRDefault="00000000">
            <w:pPr>
              <w:jc w:val="center"/>
              <w:rPr>
                <w:b/>
                <w:sz w:val="18"/>
                <w:szCs w:val="18"/>
              </w:rPr>
            </w:pPr>
            <w:r>
              <w:rPr>
                <w:b/>
                <w:sz w:val="18"/>
                <w:szCs w:val="18"/>
              </w:rPr>
              <w:t>285.2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EBD2295" w14:textId="77777777" w:rsidR="00C4178D" w:rsidRDefault="00000000">
            <w:pPr>
              <w:jc w:val="center"/>
              <w:rPr>
                <w:b/>
                <w:sz w:val="18"/>
                <w:szCs w:val="18"/>
              </w:rPr>
            </w:pPr>
            <w:r>
              <w:rPr>
                <w:b/>
                <w:sz w:val="18"/>
                <w:szCs w:val="18"/>
              </w:rPr>
              <w:t>118.2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78E49587" w14:textId="77777777" w:rsidR="00C4178D" w:rsidRDefault="00000000">
            <w:pPr>
              <w:jc w:val="center"/>
              <w:rPr>
                <w:b/>
                <w:sz w:val="18"/>
                <w:szCs w:val="18"/>
              </w:rPr>
            </w:pPr>
            <w:r>
              <w:rPr>
                <w:b/>
                <w:sz w:val="18"/>
                <w:szCs w:val="18"/>
              </w:rPr>
              <w:t>86.8</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74494F5B" w14:textId="77777777" w:rsidR="00C4178D" w:rsidRDefault="00000000">
            <w:pPr>
              <w:jc w:val="center"/>
              <w:rPr>
                <w:b/>
                <w:sz w:val="18"/>
                <w:szCs w:val="18"/>
              </w:rPr>
            </w:pPr>
            <w:r>
              <w:rPr>
                <w:b/>
                <w:sz w:val="18"/>
                <w:szCs w:val="18"/>
              </w:rPr>
              <w:t>46.6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3B7644E1" w14:textId="77777777" w:rsidR="00C4178D" w:rsidRDefault="00000000">
            <w:pPr>
              <w:jc w:val="center"/>
              <w:rPr>
                <w:b/>
                <w:sz w:val="18"/>
                <w:szCs w:val="18"/>
              </w:rPr>
            </w:pPr>
            <w:r>
              <w:rPr>
                <w:b/>
                <w:sz w:val="18"/>
                <w:szCs w:val="18"/>
              </w:rPr>
              <w:t>105.4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433D3817" w14:textId="77777777" w:rsidR="00C4178D" w:rsidRDefault="00000000">
            <w:pPr>
              <w:jc w:val="center"/>
              <w:rPr>
                <w:b/>
                <w:sz w:val="18"/>
                <w:szCs w:val="18"/>
              </w:rPr>
            </w:pPr>
            <w:r>
              <w:rPr>
                <w:b/>
                <w:sz w:val="18"/>
                <w:szCs w:val="18"/>
              </w:rPr>
              <w:t>136.2</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1E9DA7B8" w14:textId="77777777" w:rsidR="00C4178D" w:rsidRDefault="00000000">
            <w:pPr>
              <w:jc w:val="center"/>
              <w:rPr>
                <w:b/>
                <w:sz w:val="18"/>
                <w:szCs w:val="18"/>
              </w:rPr>
            </w:pPr>
            <w:r>
              <w:rPr>
                <w:b/>
                <w:sz w:val="18"/>
                <w:szCs w:val="18"/>
              </w:rPr>
              <w:t>183.6</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2137FDC3" w14:textId="77777777" w:rsidR="00C4178D" w:rsidRDefault="00000000">
            <w:pPr>
              <w:jc w:val="center"/>
              <w:rPr>
                <w:b/>
                <w:sz w:val="18"/>
                <w:szCs w:val="18"/>
              </w:rPr>
            </w:pPr>
            <w:r>
              <w:rPr>
                <w:b/>
                <w:sz w:val="18"/>
                <w:szCs w:val="18"/>
              </w:rPr>
              <w:t>106.4</w:t>
            </w:r>
          </w:p>
        </w:tc>
        <w:tc>
          <w:tcPr>
            <w:tcW w:w="675" w:type="dxa"/>
            <w:tcBorders>
              <w:top w:val="nil"/>
              <w:left w:val="nil"/>
              <w:bottom w:val="single" w:sz="6" w:space="0" w:color="000000"/>
              <w:right w:val="single" w:sz="6" w:space="0" w:color="000000"/>
            </w:tcBorders>
            <w:tcMar>
              <w:top w:w="100" w:type="dxa"/>
              <w:left w:w="20" w:type="dxa"/>
              <w:bottom w:w="100" w:type="dxa"/>
              <w:right w:w="20" w:type="dxa"/>
            </w:tcMar>
            <w:vAlign w:val="center"/>
          </w:tcPr>
          <w:p w14:paraId="7C0ED2FD" w14:textId="77777777" w:rsidR="00C4178D" w:rsidRDefault="00000000">
            <w:pPr>
              <w:jc w:val="center"/>
              <w:rPr>
                <w:b/>
                <w:sz w:val="18"/>
                <w:szCs w:val="18"/>
              </w:rPr>
            </w:pPr>
            <w:r>
              <w:rPr>
                <w:b/>
                <w:sz w:val="18"/>
                <w:szCs w:val="18"/>
              </w:rPr>
              <w:t>80.6</w:t>
            </w:r>
          </w:p>
        </w:tc>
        <w:tc>
          <w:tcPr>
            <w:tcW w:w="735" w:type="dxa"/>
            <w:tcBorders>
              <w:top w:val="nil"/>
              <w:left w:val="nil"/>
              <w:bottom w:val="nil"/>
              <w:right w:val="nil"/>
            </w:tcBorders>
            <w:tcMar>
              <w:top w:w="100" w:type="dxa"/>
              <w:left w:w="20" w:type="dxa"/>
              <w:bottom w:w="100" w:type="dxa"/>
              <w:right w:w="20" w:type="dxa"/>
            </w:tcMar>
            <w:vAlign w:val="center"/>
          </w:tcPr>
          <w:p w14:paraId="5FC13A1B" w14:textId="77777777" w:rsidR="00C4178D" w:rsidRDefault="00000000">
            <w:pPr>
              <w:jc w:val="center"/>
              <w:rPr>
                <w:sz w:val="18"/>
                <w:szCs w:val="18"/>
              </w:rPr>
            </w:pPr>
            <w:r>
              <w:rPr>
                <w:sz w:val="18"/>
                <w:szCs w:val="18"/>
              </w:rPr>
              <w:t xml:space="preserve"> </w:t>
            </w:r>
          </w:p>
        </w:tc>
        <w:tc>
          <w:tcPr>
            <w:tcW w:w="1140" w:type="dxa"/>
            <w:gridSpan w:val="2"/>
            <w:tcBorders>
              <w:top w:val="nil"/>
              <w:left w:val="nil"/>
              <w:bottom w:val="nil"/>
              <w:right w:val="nil"/>
            </w:tcBorders>
            <w:tcMar>
              <w:top w:w="100" w:type="dxa"/>
              <w:left w:w="20" w:type="dxa"/>
              <w:bottom w:w="100" w:type="dxa"/>
              <w:right w:w="20" w:type="dxa"/>
            </w:tcMar>
            <w:vAlign w:val="center"/>
          </w:tcPr>
          <w:p w14:paraId="12DF03F0" w14:textId="77777777" w:rsidR="00C4178D" w:rsidRDefault="00000000">
            <w:pPr>
              <w:jc w:val="center"/>
              <w:rPr>
                <w:sz w:val="18"/>
                <w:szCs w:val="18"/>
              </w:rPr>
            </w:pPr>
            <w:r>
              <w:rPr>
                <w:sz w:val="18"/>
                <w:szCs w:val="18"/>
              </w:rPr>
              <w:t xml:space="preserve"> </w:t>
            </w:r>
          </w:p>
        </w:tc>
        <w:tc>
          <w:tcPr>
            <w:tcW w:w="390" w:type="dxa"/>
            <w:tcBorders>
              <w:top w:val="nil"/>
              <w:left w:val="nil"/>
              <w:bottom w:val="nil"/>
              <w:right w:val="nil"/>
            </w:tcBorders>
            <w:tcMar>
              <w:top w:w="100" w:type="dxa"/>
              <w:left w:w="20" w:type="dxa"/>
              <w:bottom w:w="100" w:type="dxa"/>
              <w:right w:w="20" w:type="dxa"/>
            </w:tcMar>
            <w:vAlign w:val="center"/>
          </w:tcPr>
          <w:p w14:paraId="10A6D7C5" w14:textId="77777777" w:rsidR="00C4178D" w:rsidRDefault="00000000">
            <w:pPr>
              <w:spacing w:before="240"/>
              <w:jc w:val="center"/>
              <w:rPr>
                <w:sz w:val="18"/>
                <w:szCs w:val="18"/>
              </w:rPr>
            </w:pPr>
            <w:r>
              <w:rPr>
                <w:sz w:val="18"/>
                <w:szCs w:val="18"/>
              </w:rPr>
              <w:t xml:space="preserve"> </w:t>
            </w:r>
          </w:p>
        </w:tc>
      </w:tr>
    </w:tbl>
    <w:p w14:paraId="68B72318" w14:textId="77777777" w:rsidR="00C4178D" w:rsidRDefault="00C4178D">
      <w:pPr>
        <w:pBdr>
          <w:top w:val="nil"/>
          <w:left w:val="nil"/>
          <w:bottom w:val="nil"/>
          <w:right w:val="nil"/>
          <w:between w:val="nil"/>
        </w:pBdr>
        <w:jc w:val="both"/>
      </w:pPr>
    </w:p>
    <w:p w14:paraId="54CA3FBC" w14:textId="1BF182DC" w:rsidR="00C4178D" w:rsidRDefault="00000000">
      <w:pPr>
        <w:pBdr>
          <w:top w:val="nil"/>
          <w:left w:val="nil"/>
          <w:bottom w:val="nil"/>
          <w:right w:val="nil"/>
          <w:between w:val="nil"/>
        </w:pBdr>
        <w:jc w:val="both"/>
      </w:pPr>
      <w:r>
        <w:t xml:space="preserve">Before the start of the 2021/2022 growth season, water meters were installed to monitor the amounts of water applied. From September to March, a total of 393 mm </w:t>
      </w:r>
      <w:r w:rsidR="008E6690">
        <w:t xml:space="preserve">of </w:t>
      </w:r>
      <w:r>
        <w:t>irrigation water was applied to the control treatment, and 263 mm and 124 mm for the (⅔C) and (⅓C) irrigation treatments, respectively. This was approximately 4% more than the calculations using the ET</w:t>
      </w:r>
      <w:r>
        <w:rPr>
          <w:vertAlign w:val="subscript"/>
        </w:rPr>
        <w:t>0</w:t>
      </w:r>
      <w:r>
        <w:t xml:space="preserve"> value and crop factors of 0.3 and 0.6 for the beginning and end of the season, and the middle of the season, respectively. Irrigation volume was also revised by the calculation of the effective rainfall.</w:t>
      </w:r>
    </w:p>
    <w:p w14:paraId="6DFBFE57" w14:textId="77777777" w:rsidR="00C4178D" w:rsidRDefault="00C4178D">
      <w:pPr>
        <w:pBdr>
          <w:top w:val="nil"/>
          <w:left w:val="nil"/>
          <w:bottom w:val="nil"/>
          <w:right w:val="nil"/>
          <w:between w:val="nil"/>
        </w:pBdr>
        <w:jc w:val="both"/>
      </w:pPr>
    </w:p>
    <w:p w14:paraId="775930C9" w14:textId="77777777" w:rsidR="00C4178D" w:rsidRDefault="00000000">
      <w:pPr>
        <w:pBdr>
          <w:top w:val="nil"/>
          <w:left w:val="nil"/>
          <w:bottom w:val="nil"/>
          <w:right w:val="nil"/>
          <w:between w:val="nil"/>
        </w:pBdr>
        <w:jc w:val="both"/>
      </w:pPr>
      <w:r>
        <w:t>Vines were pruned annually at the end of August after assessment of the growth of the previous season. For the non-irrigation and the (⅓C) irrigation treatments, training of vines onto the trellising system was problematic as growth of some graft combinations was insufficient and the vines had to be pruned back to two buds, as “</w:t>
      </w:r>
      <w:proofErr w:type="spellStart"/>
      <w:r>
        <w:t>knopkierie</w:t>
      </w:r>
      <w:proofErr w:type="spellEnd"/>
      <w:r>
        <w:t>” and to different amounts of bearer positions on the cordon wire. With an increase in the irrigation volume, vine development increased. As a result of the different irrigation volumes and rootstock growth characteristics, it was necessary to apply different pruning strategies, which created the uneven vineyard appearance (Fig. 1).</w:t>
      </w:r>
    </w:p>
    <w:p w14:paraId="33B17F7D" w14:textId="77777777" w:rsidR="00C4178D" w:rsidRDefault="00C4178D">
      <w:pPr>
        <w:pBdr>
          <w:top w:val="nil"/>
          <w:left w:val="nil"/>
          <w:bottom w:val="nil"/>
          <w:right w:val="nil"/>
          <w:between w:val="nil"/>
        </w:pBdr>
        <w:jc w:val="both"/>
      </w:pPr>
    </w:p>
    <w:p w14:paraId="3B74AA9D" w14:textId="77777777" w:rsidR="00C4178D" w:rsidRDefault="00000000">
      <w:pPr>
        <w:pBdr>
          <w:top w:val="nil"/>
          <w:left w:val="nil"/>
          <w:bottom w:val="nil"/>
          <w:right w:val="nil"/>
          <w:between w:val="nil"/>
        </w:pBdr>
        <w:jc w:val="both"/>
      </w:pPr>
      <w:r>
        <w:t xml:space="preserve">During the 2020 pruning, growth of most of the non-irrigated vines grafted onto 143 B </w:t>
      </w:r>
      <w:proofErr w:type="spellStart"/>
      <w:r>
        <w:t>Mgt</w:t>
      </w:r>
      <w:proofErr w:type="spellEnd"/>
      <w:r>
        <w:t xml:space="preserve"> and Ramsey was sufficient to complete full cordon development, but after the 2020/21 season it was also possible to complete most of the cordons of S. </w:t>
      </w:r>
      <w:proofErr w:type="spellStart"/>
      <w:r>
        <w:t>blanc</w:t>
      </w:r>
      <w:proofErr w:type="spellEnd"/>
      <w:r>
        <w:t xml:space="preserve"> vines grafted onto Dog Ridge, Paulsen 775, Paulsen 1045, Paulsen 1103, Richter 110 and US 8-7. However, some of the S. </w:t>
      </w:r>
      <w:proofErr w:type="spellStart"/>
      <w:r>
        <w:t>blanc</w:t>
      </w:r>
      <w:proofErr w:type="spellEnd"/>
      <w:r>
        <w:t xml:space="preserve"> vines grafted onto 101-14 </w:t>
      </w:r>
      <w:proofErr w:type="spellStart"/>
      <w:r>
        <w:t>Mgt</w:t>
      </w:r>
      <w:proofErr w:type="spellEnd"/>
      <w:r>
        <w:t xml:space="preserve"> were pruned back to two buds. Cordons of most vines of the (⅓C) irrigation treatment were fully developed during pruning in 2020.</w:t>
      </w:r>
    </w:p>
    <w:p w14:paraId="05C21877" w14:textId="77777777" w:rsidR="00C4178D" w:rsidRDefault="00C4178D">
      <w:pPr>
        <w:pBdr>
          <w:top w:val="nil"/>
          <w:left w:val="nil"/>
          <w:bottom w:val="nil"/>
          <w:right w:val="nil"/>
          <w:between w:val="nil"/>
        </w:pBdr>
        <w:jc w:val="both"/>
      </w:pPr>
    </w:p>
    <w:p w14:paraId="02312F07" w14:textId="3D5BD3B3" w:rsidR="00C4178D" w:rsidRDefault="00000000">
      <w:pPr>
        <w:pBdr>
          <w:top w:val="nil"/>
          <w:left w:val="nil"/>
          <w:bottom w:val="nil"/>
          <w:right w:val="nil"/>
          <w:between w:val="nil"/>
        </w:pBdr>
        <w:jc w:val="both"/>
      </w:pPr>
      <w:r>
        <w:t xml:space="preserve">The effect of different irrigation treatments on the cane mass of S. </w:t>
      </w:r>
      <w:proofErr w:type="spellStart"/>
      <w:r>
        <w:t>blanc</w:t>
      </w:r>
      <w:proofErr w:type="spellEnd"/>
      <w:r>
        <w:t xml:space="preserve"> vines grafted onto 14 different rootstocks from 2015 to 2021 is presented in Fig. 2. A general increase in cane mass was found with an increase in the volume of irrigation water. For the non-irrigated (⅓C) and (⅔C) irrigated vines, cane mass continued to increase during the investigation. During the 2020/21 season, cane mass for non-irrigated S. </w:t>
      </w:r>
      <w:proofErr w:type="spellStart"/>
      <w:r>
        <w:t>blanc</w:t>
      </w:r>
      <w:proofErr w:type="spellEnd"/>
      <w:r>
        <w:t xml:space="preserve"> vines grafted onto 143 B </w:t>
      </w:r>
      <w:proofErr w:type="spellStart"/>
      <w:r>
        <w:t>Mgt</w:t>
      </w:r>
      <w:proofErr w:type="spellEnd"/>
      <w:r>
        <w:t>, Ramsey, Dog Ridge, Paulsen 775, Paulsen 1045, Richter 110 and US 8-7 was much higher compared to the previous two seasons. For the (⅓C) and (⅔C) irrigated vines, the increases were less pronounced. Since their cordons were fully developed earlier than the other treatments, a generally constant cane mass was found for the control vines for the past three years. It is important to take into account that canes were used for vine development, especially for the non- and (⅓C) irrigation treatments. Hence, the cane mass may not be a true reflection of the vegetative growth of the previous growth season.</w:t>
      </w:r>
    </w:p>
    <w:p w14:paraId="33E5CFF3" w14:textId="77777777" w:rsidR="00C4178D" w:rsidRDefault="00C4178D">
      <w:pPr>
        <w:pBdr>
          <w:top w:val="nil"/>
          <w:left w:val="nil"/>
          <w:bottom w:val="nil"/>
          <w:right w:val="nil"/>
          <w:between w:val="nil"/>
        </w:pBdr>
        <w:jc w:val="both"/>
      </w:pPr>
    </w:p>
    <w:p w14:paraId="12675DCC" w14:textId="06D53F0A" w:rsidR="00C4178D" w:rsidRDefault="00000000">
      <w:pPr>
        <w:pBdr>
          <w:top w:val="nil"/>
          <w:left w:val="nil"/>
          <w:bottom w:val="nil"/>
          <w:right w:val="nil"/>
          <w:between w:val="nil"/>
        </w:pBdr>
        <w:jc w:val="both"/>
      </w:pPr>
      <w:r>
        <w:t>Trunk circumferences of representative vines in each parcel were measured at the bottom, middle and top of the trunk</w:t>
      </w:r>
      <w:r w:rsidR="00D33AF3">
        <w:t>,</w:t>
      </w:r>
      <w:r>
        <w:t xml:space="preserve"> and average results from 2018 to 2021 are presented in Fig. 3. A general increase in the average trunk circumference was found with an increase in irrigation volume. A decrease from the bottom to the middle and top part of the trunk occurred. The middle and top parts had more or less the same diameter, but it was slightly smaller at the top for the non-irrigated vines and higher for the irrigated vines.</w:t>
      </w:r>
    </w:p>
    <w:p w14:paraId="22860E4A" w14:textId="77777777" w:rsidR="00C4178D" w:rsidRDefault="00C4178D">
      <w:pPr>
        <w:pBdr>
          <w:top w:val="nil"/>
          <w:left w:val="nil"/>
          <w:bottom w:val="nil"/>
          <w:right w:val="nil"/>
          <w:between w:val="nil"/>
        </w:pBdr>
        <w:jc w:val="both"/>
      </w:pPr>
    </w:p>
    <w:p w14:paraId="0BDEE2AF" w14:textId="14F83692" w:rsidR="00C4178D" w:rsidRDefault="00000000">
      <w:pPr>
        <w:pBdr>
          <w:top w:val="nil"/>
          <w:left w:val="nil"/>
          <w:bottom w:val="nil"/>
          <w:right w:val="nil"/>
          <w:between w:val="nil"/>
        </w:pBdr>
        <w:jc w:val="both"/>
      </w:pPr>
      <w:r>
        <w:t>The survival rate since the establishment of the vineyard was determined during the pruning of vines in 2021</w:t>
      </w:r>
      <w:r w:rsidR="00D33AF3">
        <w:t>,</w:t>
      </w:r>
      <w:r>
        <w:t xml:space="preserve"> and results are presented in Fig.4. For the non-irrigated S. </w:t>
      </w:r>
      <w:proofErr w:type="spellStart"/>
      <w:r>
        <w:t>blanc</w:t>
      </w:r>
      <w:proofErr w:type="spellEnd"/>
      <w:r>
        <w:t xml:space="preserve"> vines grafted onto Ramsey, Ruggeri 140, US 8-7 and Paulsen 1103, rates of more than 80% were recorded, while those for Dog Ridge </w:t>
      </w:r>
      <w:r w:rsidR="00D33AF3">
        <w:t>were</w:t>
      </w:r>
      <w:r>
        <w:t xml:space="preserve"> more than 70%. Very low rates of 45% and 48% were recorded for Richter 110 and Paulsen 775, respectively. However, the survival rate was much higher than that found for Shiraz vines grafted onto the different rootstocks and subjected to the non-irrigated and the (⅓C) irrigation treatment (data not shown). Average survival rates of 91%, 94% and 95% were recorded for the (⅓C), (⅔C) and the control irrigation treatments, respectively. Sauvignon </w:t>
      </w:r>
      <w:proofErr w:type="spellStart"/>
      <w:r>
        <w:t>blanc</w:t>
      </w:r>
      <w:proofErr w:type="spellEnd"/>
      <w:r>
        <w:t xml:space="preserve"> grafted onto Paulsen 1103 showed the best average survival rate over treatments, followed by US 8-7 and Ramsey. All rootstocks showed an average survival rate of more than 80%. </w:t>
      </w:r>
    </w:p>
    <w:p w14:paraId="00AB1717" w14:textId="77777777" w:rsidR="00C4178D" w:rsidRDefault="00C4178D">
      <w:pPr>
        <w:pBdr>
          <w:top w:val="nil"/>
          <w:left w:val="nil"/>
          <w:bottom w:val="nil"/>
          <w:right w:val="nil"/>
          <w:between w:val="nil"/>
        </w:pBdr>
        <w:jc w:val="both"/>
      </w:pPr>
    </w:p>
    <w:p w14:paraId="3EA173B8" w14:textId="452AD803" w:rsidR="00C4178D" w:rsidRDefault="00000000">
      <w:pPr>
        <w:pBdr>
          <w:top w:val="nil"/>
          <w:left w:val="nil"/>
          <w:bottom w:val="nil"/>
          <w:right w:val="nil"/>
          <w:between w:val="nil"/>
        </w:pBdr>
        <w:jc w:val="both"/>
      </w:pPr>
      <w:r>
        <w:t xml:space="preserve">During the 2021/22 season S. </w:t>
      </w:r>
      <w:proofErr w:type="spellStart"/>
      <w:r>
        <w:t>blanc</w:t>
      </w:r>
      <w:proofErr w:type="spellEnd"/>
      <w:r>
        <w:t xml:space="preserve"> grapes were harvested on 7 February and results from 2017 to 2022 are presented in Fig. 5. Most rootstocks still show upwards yielding curves, most of them currently yielding 15 – 20 ton/ha; 10 – 15 ton/ha; and 4 – 6 ton/ha for the control; (⅔C) and (⅓C) irrigation; and non-irrigated treatments, respectively. Huge increases of 170% and 90% in average yield occurred for the non-irrigated vines from the 2020 to 2021 and 2021 to 2022 harvests, respectively. Small increases were also found for the (⅓C) and (⅔C) irrigation </w:t>
      </w:r>
      <w:r>
        <w:lastRenderedPageBreak/>
        <w:t xml:space="preserve">treatments, while yield was more constant for the control vines. High yields were recorded in 2022 for the vines grafted onto Ramsey, Paulsen 775 and 143 B </w:t>
      </w:r>
      <w:proofErr w:type="spellStart"/>
      <w:r>
        <w:t>Mgt</w:t>
      </w:r>
      <w:proofErr w:type="spellEnd"/>
      <w:r>
        <w:t xml:space="preserve"> of the no irrigation treatment</w:t>
      </w:r>
      <w:r w:rsidR="00C65D3D">
        <w:t>,</w:t>
      </w:r>
      <w:r>
        <w:t xml:space="preserve"> and this resulted in the high cumulative yields for these three rootstock combinations. Compared to the average for all rootstocks, good yields were also recorded for vines grafted onto Dog Ridge, Paulsen 1045, Paulsen 1103, V. Berlandieri, Richter 99 and Richter 110 for this treatment during 2022. Consistent high yields were also recorded for vines grafted onto 143 B </w:t>
      </w:r>
      <w:proofErr w:type="spellStart"/>
      <w:r>
        <w:t>Mgt</w:t>
      </w:r>
      <w:proofErr w:type="spellEnd"/>
      <w:r>
        <w:t xml:space="preserve"> over the past five years for the (⅓C) irrigation treatment, which resulted in the highest cumulative yield for this treatment. </w:t>
      </w:r>
    </w:p>
    <w:p w14:paraId="52E133AF" w14:textId="77777777" w:rsidR="00C4178D" w:rsidRDefault="00C4178D">
      <w:pPr>
        <w:pBdr>
          <w:top w:val="nil"/>
          <w:left w:val="nil"/>
          <w:bottom w:val="nil"/>
          <w:right w:val="nil"/>
          <w:between w:val="nil"/>
        </w:pBdr>
        <w:jc w:val="both"/>
      </w:pPr>
    </w:p>
    <w:p w14:paraId="24889DB6" w14:textId="17ADB9C4" w:rsidR="00C4178D" w:rsidRDefault="00000000">
      <w:pPr>
        <w:pBdr>
          <w:top w:val="nil"/>
          <w:left w:val="nil"/>
          <w:bottom w:val="nil"/>
          <w:right w:val="nil"/>
          <w:between w:val="nil"/>
        </w:pBdr>
        <w:jc w:val="both"/>
      </w:pPr>
      <w:r>
        <w:t xml:space="preserve">A notable difference in the average total soluble solids (TSS) concentration of S. </w:t>
      </w:r>
      <w:proofErr w:type="spellStart"/>
      <w:r>
        <w:t>blanc</w:t>
      </w:r>
      <w:proofErr w:type="spellEnd"/>
      <w:r>
        <w:t xml:space="preserve"> grapes was found between the non-irrigated and the irrigated vines. Figure 5 displays the averages from 2018/19 to 2021/2022. A general decrease in TSS was found with an increase in volume of irrigation water applied during the growth season. The pH of the must did not differ much between irrigation treatments</w:t>
      </w:r>
      <w:r w:rsidR="00C65D3D">
        <w:t>,</w:t>
      </w:r>
      <w:r>
        <w:t xml:space="preserve"> and no patterns were found. However, the titratable acidity of the must generally </w:t>
      </w:r>
      <w:proofErr w:type="spellStart"/>
      <w:r>
        <w:t>increased</w:t>
      </w:r>
      <w:proofErr w:type="spellEnd"/>
      <w:r>
        <w:t xml:space="preserve"> with an increase in irrigation volume. No clear patterns in TSS, pH and titratable acidity of the must were found for rootstocks subjected to different irrigation volumes. It is evident that the low average TSS and high titratable acidity of the must of most vines could be attributed to the high yields of the (⅔C) and control irrigation treatments.</w:t>
      </w:r>
    </w:p>
    <w:p w14:paraId="2817207E" w14:textId="77777777" w:rsidR="00C4178D" w:rsidRDefault="00C4178D">
      <w:pPr>
        <w:pBdr>
          <w:top w:val="nil"/>
          <w:left w:val="nil"/>
          <w:bottom w:val="nil"/>
          <w:right w:val="nil"/>
          <w:between w:val="nil"/>
        </w:pBdr>
        <w:jc w:val="both"/>
      </w:pPr>
    </w:p>
    <w:p w14:paraId="1A463F4B" w14:textId="68907D05" w:rsidR="00C4178D" w:rsidRDefault="00000000">
      <w:pPr>
        <w:pBdr>
          <w:top w:val="nil"/>
          <w:left w:val="nil"/>
          <w:bottom w:val="nil"/>
          <w:right w:val="nil"/>
          <w:between w:val="nil"/>
        </w:pBdr>
        <w:jc w:val="both"/>
      </w:pPr>
      <w:r>
        <w:t xml:space="preserve">The </w:t>
      </w:r>
      <w:proofErr w:type="spellStart"/>
      <w:r>
        <w:t>Ravaz</w:t>
      </w:r>
      <w:proofErr w:type="spellEnd"/>
      <w:r>
        <w:t xml:space="preserve"> index (yield to cane mass ratio) was calculated</w:t>
      </w:r>
      <w:r w:rsidR="00C65D3D">
        <w:t>,</w:t>
      </w:r>
      <w:r>
        <w:t xml:space="preserve"> and results from the 2018 to 2021 seasons are presented in Fig. 7. Huge differences were found for the non-irrigated vines from the 2019 to 2021 seasons. Big differences were also found for most rootstocks of the (⅓C) and (⅔C) irrigation treatments for the 2018 and 2019 seasons, but the </w:t>
      </w:r>
      <w:proofErr w:type="spellStart"/>
      <w:r>
        <w:t>Ravaz</w:t>
      </w:r>
      <w:proofErr w:type="spellEnd"/>
      <w:r>
        <w:t xml:space="preserve"> index </w:t>
      </w:r>
      <w:r w:rsidR="00C65D3D">
        <w:t>was</w:t>
      </w:r>
      <w:r>
        <w:t xml:space="preserve"> more constant for these irrigation treatments and the control treatment during the 2020 and 2021 seasons. This is an indication that the irrigated vines were more balanced than the non-irrigated vines</w:t>
      </w:r>
      <w:r w:rsidR="00C65D3D">
        <w:t>,</w:t>
      </w:r>
      <w:r>
        <w:t xml:space="preserve"> where vine development took a longer time.</w:t>
      </w:r>
    </w:p>
    <w:p w14:paraId="13F6D898" w14:textId="77777777" w:rsidR="00C4178D" w:rsidRDefault="00C4178D">
      <w:pPr>
        <w:pBdr>
          <w:top w:val="nil"/>
          <w:left w:val="nil"/>
          <w:bottom w:val="nil"/>
          <w:right w:val="nil"/>
          <w:between w:val="nil"/>
        </w:pBdr>
        <w:jc w:val="both"/>
      </w:pPr>
    </w:p>
    <w:p w14:paraId="7FE00978" w14:textId="005ECC7A" w:rsidR="00C4178D" w:rsidRDefault="00000000">
      <w:pPr>
        <w:pBdr>
          <w:top w:val="nil"/>
          <w:left w:val="nil"/>
          <w:bottom w:val="nil"/>
          <w:right w:val="nil"/>
          <w:between w:val="nil"/>
        </w:pBdr>
        <w:jc w:val="both"/>
      </w:pPr>
      <w:r>
        <w:t xml:space="preserve">A general increase in the photosynthetic activity of S. </w:t>
      </w:r>
      <w:proofErr w:type="spellStart"/>
      <w:r>
        <w:t>blanc</w:t>
      </w:r>
      <w:proofErr w:type="spellEnd"/>
      <w:r>
        <w:t xml:space="preserve"> vines, grafted onto 14 different rootstocks, was found with an increase in the volume of irrigation water during the 2017/18 up to the 2021/22 growth seasons – this is shown in Fig. 8. A decrease in photosynthetic activity occurred for the non-irrigated, (⅓C) irrigation and (⅔C) irrigation treatments as the season progressed. This was probably caused by a depletion of </w:t>
      </w:r>
      <w:r w:rsidR="00C65D3D">
        <w:t>plant-available</w:t>
      </w:r>
      <w:r>
        <w:t xml:space="preserve"> water from the soil. A smaller decrease in photosynthetic activity was also found for the control vines. No clear patterns were found for the different irrigation treatments. The average WUE (water use efficiency) also generally decreased as the season progressed for all irrigation treatments, but it seems that for most treatments, transpiration rates at the first measurement date were much higher in relation to the photosynthetic activity (Fig. 9).  In general, WUE for the non-irrigated vines is higher than that of the irrigated vines and indicates that water is more conservatively used for growth.</w:t>
      </w:r>
    </w:p>
    <w:p w14:paraId="50D84105" w14:textId="77777777" w:rsidR="00C4178D" w:rsidRDefault="00C4178D">
      <w:pPr>
        <w:pBdr>
          <w:top w:val="nil"/>
          <w:left w:val="nil"/>
          <w:bottom w:val="nil"/>
          <w:right w:val="nil"/>
          <w:between w:val="nil"/>
        </w:pBdr>
        <w:jc w:val="both"/>
      </w:pPr>
    </w:p>
    <w:p w14:paraId="1343438C" w14:textId="0B28AE3C" w:rsidR="00C4178D" w:rsidRDefault="00000000">
      <w:pPr>
        <w:pBdr>
          <w:top w:val="nil"/>
          <w:left w:val="nil"/>
          <w:bottom w:val="nil"/>
          <w:right w:val="nil"/>
          <w:between w:val="nil"/>
        </w:pBdr>
        <w:jc w:val="both"/>
      </w:pPr>
      <w:r>
        <w:t xml:space="preserve">The average stem water potential (SWP) of S. </w:t>
      </w:r>
      <w:proofErr w:type="spellStart"/>
      <w:r>
        <w:t>blanc</w:t>
      </w:r>
      <w:proofErr w:type="spellEnd"/>
      <w:r>
        <w:t xml:space="preserve"> vines grafted onto 14 different rootstocks and subjected to different irrigation strategies from the 2017/18 to 2021/22 seasons is presented in Fig. 10. A clear decrease in SWP was found for the non-irrigated vines as measurements were conducted later in the season. Similar decreases were also found for the irrigated treatments, but the differences were reduced with an increase in irrigation water volume. For the (⅔C) irrigation and control treatment, SWP for most vines increased after the first measurement, after which it decreased for the last two measurements. This was probably due to the active vegetative growth found in these vines with large canopies. </w:t>
      </w:r>
      <w:r w:rsidR="00C65D3D">
        <w:t xml:space="preserve">The very lowest average seasonal SWP (&lt;-1200kPa) was recorded for non-irrigated S. </w:t>
      </w:r>
      <w:proofErr w:type="spellStart"/>
      <w:r w:rsidR="00C65D3D">
        <w:t>blanc</w:t>
      </w:r>
      <w:proofErr w:type="spellEnd"/>
      <w:r w:rsidR="00C65D3D">
        <w:t xml:space="preserve"> vines grafted onto 101-14 </w:t>
      </w:r>
      <w:proofErr w:type="spellStart"/>
      <w:r w:rsidR="00C65D3D">
        <w:t>Mgt</w:t>
      </w:r>
      <w:proofErr w:type="spellEnd"/>
      <w:r w:rsidR="00C65D3D">
        <w:t xml:space="preserve">, </w:t>
      </w:r>
      <w:proofErr w:type="spellStart"/>
      <w:r w:rsidR="00C65D3D">
        <w:t>Gravesac</w:t>
      </w:r>
      <w:proofErr w:type="spellEnd"/>
      <w:r w:rsidR="00C65D3D">
        <w:t>, Richter 99,</w:t>
      </w:r>
      <w:r>
        <w:t xml:space="preserve"> and SO 4.</w:t>
      </w:r>
    </w:p>
    <w:p w14:paraId="16830676" w14:textId="77777777" w:rsidR="00C4178D" w:rsidRDefault="00C4178D">
      <w:pPr>
        <w:pBdr>
          <w:top w:val="nil"/>
          <w:left w:val="nil"/>
          <w:bottom w:val="nil"/>
          <w:right w:val="nil"/>
          <w:between w:val="nil"/>
        </w:pBdr>
        <w:jc w:val="both"/>
      </w:pPr>
    </w:p>
    <w:p w14:paraId="3B9BA3FA" w14:textId="68C41FD5" w:rsidR="00C4178D" w:rsidRDefault="00000000">
      <w:pPr>
        <w:pBdr>
          <w:top w:val="nil"/>
          <w:left w:val="nil"/>
          <w:bottom w:val="nil"/>
          <w:right w:val="nil"/>
          <w:between w:val="nil"/>
        </w:pBdr>
        <w:jc w:val="both"/>
      </w:pPr>
      <w:r>
        <w:t xml:space="preserve">After each of the 2019, 2020 and 2021 harvests, wines were made according to standard </w:t>
      </w:r>
      <w:r w:rsidR="009727AE">
        <w:t>wine-making</w:t>
      </w:r>
      <w:r>
        <w:t xml:space="preserve"> techniques in the </w:t>
      </w:r>
      <w:proofErr w:type="spellStart"/>
      <w:r>
        <w:t>Nietvoorbij</w:t>
      </w:r>
      <w:proofErr w:type="spellEnd"/>
      <w:r>
        <w:t xml:space="preserve"> cellar and sensorially evaluated during September. Because of low yields of non-irrigated vines, all grapes of the different rootstock replications were pulled to produce only one replicate wine. Results for the other three irrigation treatments represent three </w:t>
      </w:r>
      <w:r>
        <w:lastRenderedPageBreak/>
        <w:t xml:space="preserve">replications. Results of the three </w:t>
      </w:r>
      <w:r w:rsidR="009727AE">
        <w:t xml:space="preserve">seasons' average are presented in Fig. 11. Although the overall aroma intensity of non-irrigated S. </w:t>
      </w:r>
      <w:proofErr w:type="spellStart"/>
      <w:r w:rsidR="009727AE">
        <w:t>blanc</w:t>
      </w:r>
      <w:proofErr w:type="spellEnd"/>
      <w:r w:rsidR="009727AE">
        <w:t xml:space="preserve"> vines grafted onto different rootstocks differed greatly</w:t>
      </w:r>
      <w:r>
        <w:t xml:space="preserve">, less variation was found for the other three treatments. The averages of the four irrigation treatments were very similar. A clear increase in the vegetative and tropic fruit aroma was found with an increase in the volume of irrigation water applied.  The acidity, body and overall quality of wines of the (⅔C) irrigation treatment and control were very similar and slightly higher than those of the (⅓C) irrigation treatment. In general, ordinary S. </w:t>
      </w:r>
      <w:proofErr w:type="spellStart"/>
      <w:r>
        <w:t>blanc</w:t>
      </w:r>
      <w:proofErr w:type="spellEnd"/>
      <w:r>
        <w:t xml:space="preserve"> wines were made from vines grafted onto different rootstocks and subjected to the (⅓C), (⅔C) and control irrigation treatment.</w:t>
      </w:r>
    </w:p>
    <w:p w14:paraId="5CEE6FC1" w14:textId="77777777" w:rsidR="00C4178D" w:rsidRDefault="00C4178D">
      <w:pPr>
        <w:pBdr>
          <w:top w:val="nil"/>
          <w:left w:val="nil"/>
          <w:bottom w:val="nil"/>
          <w:right w:val="nil"/>
          <w:between w:val="nil"/>
        </w:pBdr>
        <w:jc w:val="both"/>
      </w:pPr>
    </w:p>
    <w:p w14:paraId="42423952" w14:textId="4EC94EC1" w:rsidR="00C4178D" w:rsidRDefault="00000000">
      <w:pPr>
        <w:pBdr>
          <w:top w:val="nil"/>
          <w:left w:val="nil"/>
          <w:bottom w:val="nil"/>
          <w:right w:val="nil"/>
          <w:between w:val="nil"/>
        </w:pBdr>
        <w:jc w:val="both"/>
      </w:pPr>
      <w:r>
        <w:t>The findings regarding cane mass and yield were supported by Genotype plus Genotype by Environment (GGE) comparison biplots (</w:t>
      </w:r>
      <w:proofErr w:type="spellStart"/>
      <w:r>
        <w:t>kcentroc</w:t>
      </w:r>
      <w:proofErr w:type="spellEnd"/>
      <w:r>
        <w:t xml:space="preserve"> circles) that were employed to visually investigate the interaction of irrigation treatment by year and rootstock using GenStat computer software (GenStat for Windows</w:t>
      </w:r>
      <w:r w:rsidR="009727AE">
        <w:t>,</w:t>
      </w:r>
      <w:r>
        <w:t xml:space="preserve"> 20th Edition. VSN International, Hemel Hempstead) and are presented in Fig. 12. It confirms that the performances of Ramsey and 143 B </w:t>
      </w:r>
      <w:proofErr w:type="spellStart"/>
      <w:r>
        <w:t>Mgt</w:t>
      </w:r>
      <w:proofErr w:type="spellEnd"/>
      <w:r>
        <w:t xml:space="preserve"> are the highest regarding cane mass and yield. </w:t>
      </w:r>
    </w:p>
    <w:p w14:paraId="019DE273" w14:textId="77777777" w:rsidR="00C4178D" w:rsidRDefault="00C4178D">
      <w:pPr>
        <w:pBdr>
          <w:top w:val="nil"/>
          <w:left w:val="nil"/>
          <w:bottom w:val="nil"/>
          <w:right w:val="nil"/>
          <w:between w:val="nil"/>
        </w:pBdr>
        <w:jc w:val="both"/>
      </w:pPr>
    </w:p>
    <w:p w14:paraId="2104F938" w14:textId="1DD3C5EC" w:rsidR="00C4178D" w:rsidRDefault="00000000">
      <w:pPr>
        <w:pBdr>
          <w:top w:val="nil"/>
          <w:left w:val="nil"/>
          <w:bottom w:val="nil"/>
          <w:right w:val="nil"/>
          <w:between w:val="nil"/>
        </w:pBdr>
        <w:jc w:val="both"/>
      </w:pPr>
      <w:r>
        <w:t>The second research vineyard</w:t>
      </w:r>
      <w:r w:rsidR="008323F1">
        <w:t>, which consisted of Shiraz grafted onto 17 of the selected 25 rootstocks,</w:t>
      </w:r>
      <w:r>
        <w:t xml:space="preserve"> was established in the 2015/16 season on the ARC Robertson research farm. Due to very low survival rates of the non-irrigated and (⅓C) irrigated vines during the first season, this part of the project was terminated after the 2017/18 season.</w:t>
      </w:r>
    </w:p>
    <w:p w14:paraId="56D9AFF6" w14:textId="77777777" w:rsidR="00C4178D" w:rsidRDefault="00C4178D">
      <w:pPr>
        <w:pBdr>
          <w:top w:val="nil"/>
          <w:left w:val="nil"/>
          <w:bottom w:val="nil"/>
          <w:right w:val="nil"/>
          <w:between w:val="nil"/>
        </w:pBdr>
        <w:jc w:val="both"/>
      </w:pPr>
    </w:p>
    <w:p w14:paraId="784054CE" w14:textId="77777777" w:rsidR="00C4178D" w:rsidRDefault="00C4178D">
      <w:pPr>
        <w:pBdr>
          <w:top w:val="nil"/>
          <w:left w:val="nil"/>
          <w:bottom w:val="nil"/>
          <w:right w:val="nil"/>
          <w:between w:val="nil"/>
        </w:pBdr>
        <w:jc w:val="both"/>
      </w:pPr>
    </w:p>
    <w:p w14:paraId="570262AA" w14:textId="77777777" w:rsidR="00C4178D" w:rsidRDefault="00000000">
      <w:pPr>
        <w:pBdr>
          <w:top w:val="nil"/>
          <w:left w:val="nil"/>
          <w:bottom w:val="nil"/>
          <w:right w:val="nil"/>
          <w:between w:val="nil"/>
        </w:pBdr>
        <w:jc w:val="both"/>
      </w:pPr>
      <w:r>
        <w:lastRenderedPageBreak/>
        <w:t> </w:t>
      </w:r>
      <w:r>
        <w:rPr>
          <w:noProof/>
        </w:rPr>
        <w:drawing>
          <wp:inline distT="19050" distB="19050" distL="19050" distR="19050" wp14:anchorId="61F93A1C" wp14:editId="31373E62">
            <wp:extent cx="5859782" cy="6669977"/>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859782" cy="6669977"/>
                    </a:xfrm>
                    <a:prstGeom prst="rect">
                      <a:avLst/>
                    </a:prstGeom>
                    <a:ln/>
                  </pic:spPr>
                </pic:pic>
              </a:graphicData>
            </a:graphic>
          </wp:inline>
        </w:drawing>
      </w:r>
    </w:p>
    <w:p w14:paraId="118FE91B" w14:textId="77777777" w:rsidR="00C4178D" w:rsidRDefault="00000000">
      <w:pPr>
        <w:pBdr>
          <w:top w:val="nil"/>
          <w:left w:val="nil"/>
          <w:bottom w:val="nil"/>
          <w:right w:val="nil"/>
          <w:between w:val="nil"/>
        </w:pBdr>
        <w:jc w:val="both"/>
        <w:rPr>
          <w:sz w:val="18"/>
          <w:szCs w:val="18"/>
        </w:rPr>
      </w:pPr>
      <w:r>
        <w:rPr>
          <w:sz w:val="20"/>
          <w:szCs w:val="20"/>
        </w:rPr>
        <w:t xml:space="preserve">Fig. 1 Visual differences of Sauvignon </w:t>
      </w:r>
      <w:proofErr w:type="spellStart"/>
      <w:r>
        <w:rPr>
          <w:sz w:val="20"/>
          <w:szCs w:val="20"/>
        </w:rPr>
        <w:t>blanc</w:t>
      </w:r>
      <w:proofErr w:type="spellEnd"/>
      <w:r>
        <w:rPr>
          <w:sz w:val="20"/>
          <w:szCs w:val="20"/>
        </w:rPr>
        <w:t xml:space="preserve"> vines grafted onto different rootstocks and subjected to four irrigation treatments* to demonstrate the visual differences between some of the rootstocks within irrigation treatments. A: Control Irrigation. B: (⅔C) irrigation. C: (⅓C) irrigation D: No irrigation, Ramsey as rootstock. E: No irrigation, Richter 99 as rootstock. F: No irrigation, 101-14 </w:t>
      </w:r>
      <w:proofErr w:type="spellStart"/>
      <w:r>
        <w:rPr>
          <w:sz w:val="20"/>
          <w:szCs w:val="20"/>
        </w:rPr>
        <w:t>Mgt</w:t>
      </w:r>
      <w:proofErr w:type="spellEnd"/>
      <w:r>
        <w:rPr>
          <w:sz w:val="20"/>
          <w:szCs w:val="20"/>
        </w:rPr>
        <w:t xml:space="preserve"> as rootstock. </w:t>
      </w:r>
      <w:r>
        <w:rPr>
          <w:sz w:val="18"/>
          <w:szCs w:val="18"/>
        </w:rPr>
        <w:t>*Irrigation: a) Full surface irrigation was applied according to ET</w:t>
      </w:r>
      <w:r>
        <w:rPr>
          <w:sz w:val="18"/>
          <w:szCs w:val="18"/>
          <w:vertAlign w:val="subscript"/>
        </w:rPr>
        <w:t>0</w:t>
      </w:r>
      <w:r>
        <w:rPr>
          <w:sz w:val="18"/>
          <w:szCs w:val="18"/>
        </w:rPr>
        <w:t>-values from the weather station on the research farm (Control); b) Full surface irrigation of 33% less than the volume for the control (⅔ of Control); c) Full surface irrigation of 66% less than the volume for the control (⅓ of Control); d) No irrigation during the entire growth season.</w:t>
      </w:r>
    </w:p>
    <w:p w14:paraId="58EE6003" w14:textId="77777777" w:rsidR="00C4178D" w:rsidRDefault="00C4178D">
      <w:pPr>
        <w:pBdr>
          <w:top w:val="nil"/>
          <w:left w:val="nil"/>
          <w:bottom w:val="nil"/>
          <w:right w:val="nil"/>
          <w:between w:val="nil"/>
        </w:pBdr>
        <w:jc w:val="both"/>
        <w:rPr>
          <w:sz w:val="18"/>
          <w:szCs w:val="18"/>
        </w:rPr>
      </w:pPr>
    </w:p>
    <w:p w14:paraId="4BE63D90" w14:textId="77777777" w:rsidR="00C4178D" w:rsidRDefault="00C4178D">
      <w:pPr>
        <w:pBdr>
          <w:top w:val="nil"/>
          <w:left w:val="nil"/>
          <w:bottom w:val="nil"/>
          <w:right w:val="nil"/>
          <w:between w:val="nil"/>
        </w:pBdr>
        <w:jc w:val="both"/>
        <w:rPr>
          <w:sz w:val="18"/>
          <w:szCs w:val="18"/>
        </w:rPr>
      </w:pPr>
    </w:p>
    <w:p w14:paraId="5AD49B6C"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14300" distB="114300" distL="114300" distR="114300" wp14:anchorId="2F60F2E5" wp14:editId="355304FF">
            <wp:extent cx="5943600" cy="76200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943600" cy="7620000"/>
                    </a:xfrm>
                    <a:prstGeom prst="rect">
                      <a:avLst/>
                    </a:prstGeom>
                    <a:ln/>
                  </pic:spPr>
                </pic:pic>
              </a:graphicData>
            </a:graphic>
          </wp:inline>
        </w:drawing>
      </w:r>
    </w:p>
    <w:p w14:paraId="295B5D78" w14:textId="77777777" w:rsidR="00C4178D" w:rsidRDefault="00000000">
      <w:pPr>
        <w:pBdr>
          <w:top w:val="nil"/>
          <w:left w:val="nil"/>
          <w:bottom w:val="nil"/>
          <w:right w:val="nil"/>
          <w:between w:val="nil"/>
        </w:pBdr>
        <w:jc w:val="both"/>
        <w:rPr>
          <w:sz w:val="18"/>
          <w:szCs w:val="18"/>
        </w:rPr>
      </w:pPr>
      <w:r>
        <w:t>F</w:t>
      </w:r>
      <w:r>
        <w:rPr>
          <w:sz w:val="20"/>
          <w:szCs w:val="20"/>
        </w:rPr>
        <w:t xml:space="preserve">ig. 2. Cane mass (t/ha) of Sauvignon </w:t>
      </w:r>
      <w:proofErr w:type="spellStart"/>
      <w:r>
        <w:rPr>
          <w:sz w:val="20"/>
          <w:szCs w:val="20"/>
        </w:rPr>
        <w:t>blanc</w:t>
      </w:r>
      <w:proofErr w:type="spellEnd"/>
      <w:r>
        <w:rPr>
          <w:sz w:val="20"/>
          <w:szCs w:val="20"/>
        </w:rPr>
        <w:t xml:space="preserve"> vines grafted onto different rootstocks and subjected to four irrigation treatments*, as measured during pruning from 2017 to 2021. </w:t>
      </w:r>
      <w:r>
        <w:rPr>
          <w:sz w:val="18"/>
          <w:szCs w:val="18"/>
        </w:rPr>
        <w:t>*Irrigation: a) Full surface irrigation was applied according to ET</w:t>
      </w:r>
      <w:r>
        <w:rPr>
          <w:sz w:val="18"/>
          <w:szCs w:val="18"/>
          <w:vertAlign w:val="subscript"/>
        </w:rPr>
        <w:t>0</w:t>
      </w:r>
      <w:r>
        <w:rPr>
          <w:sz w:val="18"/>
          <w:szCs w:val="18"/>
        </w:rPr>
        <w:t>-values from the weather station on the research farm (Control); b) Full surface irrigation of 33% less than the volume for the control (⅔ of Control); c) Full surface irrigation of 66% less than the volume for the control (⅓ of Control); d) No irrigation during the entire growth season.</w:t>
      </w:r>
    </w:p>
    <w:p w14:paraId="311D9944"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14300" distB="114300" distL="114300" distR="114300" wp14:anchorId="4CF38141" wp14:editId="34B2738E">
            <wp:extent cx="5943600" cy="76962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943600" cy="7696200"/>
                    </a:xfrm>
                    <a:prstGeom prst="rect">
                      <a:avLst/>
                    </a:prstGeom>
                    <a:ln/>
                  </pic:spPr>
                </pic:pic>
              </a:graphicData>
            </a:graphic>
          </wp:inline>
        </w:drawing>
      </w:r>
    </w:p>
    <w:p w14:paraId="578D82EB" w14:textId="77777777" w:rsidR="00C4178D" w:rsidRDefault="00000000">
      <w:pPr>
        <w:pBdr>
          <w:top w:val="nil"/>
          <w:left w:val="nil"/>
          <w:bottom w:val="nil"/>
          <w:right w:val="nil"/>
          <w:between w:val="nil"/>
        </w:pBdr>
        <w:jc w:val="both"/>
        <w:rPr>
          <w:sz w:val="18"/>
          <w:szCs w:val="18"/>
        </w:rPr>
      </w:pPr>
      <w:r>
        <w:rPr>
          <w:sz w:val="20"/>
          <w:szCs w:val="20"/>
        </w:rPr>
        <w:t xml:space="preserve">Fig. 3. Average trunk circumference (cm) of Sauvignon </w:t>
      </w:r>
      <w:proofErr w:type="spellStart"/>
      <w:r>
        <w:rPr>
          <w:sz w:val="20"/>
          <w:szCs w:val="20"/>
        </w:rPr>
        <w:t>blanc</w:t>
      </w:r>
      <w:proofErr w:type="spellEnd"/>
      <w:r>
        <w:rPr>
          <w:sz w:val="20"/>
          <w:szCs w:val="20"/>
        </w:rPr>
        <w:t xml:space="preserve"> vines grafted onto different rootstocks and subjected to four irrigation treatments*, as measured prior to pruning for 2018 to 2021. </w:t>
      </w:r>
      <w:r>
        <w:rPr>
          <w:sz w:val="18"/>
          <w:szCs w:val="18"/>
        </w:rPr>
        <w:t>*Irrigation: a) Full surface irrigation was applied according to ET</w:t>
      </w:r>
      <w:r>
        <w:rPr>
          <w:sz w:val="18"/>
          <w:szCs w:val="18"/>
          <w:vertAlign w:val="subscript"/>
        </w:rPr>
        <w:t>0</w:t>
      </w:r>
      <w:r>
        <w:rPr>
          <w:sz w:val="18"/>
          <w:szCs w:val="18"/>
        </w:rPr>
        <w:t>-values from the weather station on the research farm (Control); b) Full surface irrigation of 33% less than the volume for the control (⅔ of Control); c) Full surface irrigation of 66% less than the volume for the control (⅓ of Control); d) No irrigation during the entire growth season.</w:t>
      </w:r>
    </w:p>
    <w:p w14:paraId="6AE45A91"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9050" distB="19050" distL="19050" distR="19050" wp14:anchorId="3D07D95D" wp14:editId="712AA943">
            <wp:extent cx="5938838" cy="200775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38838" cy="2007759"/>
                    </a:xfrm>
                    <a:prstGeom prst="rect">
                      <a:avLst/>
                    </a:prstGeom>
                    <a:ln/>
                  </pic:spPr>
                </pic:pic>
              </a:graphicData>
            </a:graphic>
          </wp:inline>
        </w:drawing>
      </w:r>
    </w:p>
    <w:p w14:paraId="55736DC7" w14:textId="2312305F" w:rsidR="00C4178D" w:rsidRDefault="00000000">
      <w:pPr>
        <w:pBdr>
          <w:top w:val="nil"/>
          <w:left w:val="nil"/>
          <w:bottom w:val="nil"/>
          <w:right w:val="nil"/>
          <w:between w:val="nil"/>
        </w:pBdr>
        <w:jc w:val="both"/>
        <w:rPr>
          <w:sz w:val="18"/>
          <w:szCs w:val="18"/>
        </w:rPr>
      </w:pPr>
      <w:r>
        <w:rPr>
          <w:sz w:val="20"/>
          <w:szCs w:val="20"/>
        </w:rPr>
        <w:t xml:space="preserve">Fig. 4. Survival rate (%) of Sauvignon </w:t>
      </w:r>
      <w:proofErr w:type="spellStart"/>
      <w:r>
        <w:rPr>
          <w:sz w:val="20"/>
          <w:szCs w:val="20"/>
        </w:rPr>
        <w:t>blanc</w:t>
      </w:r>
      <w:proofErr w:type="spellEnd"/>
      <w:r>
        <w:rPr>
          <w:sz w:val="20"/>
          <w:szCs w:val="20"/>
        </w:rPr>
        <w:t xml:space="preserve"> vines grafted onto different rootstocks and subjected to four irrigation treatments*, since the establishment of the vineyard as measured </w:t>
      </w:r>
      <w:r w:rsidR="00415831">
        <w:rPr>
          <w:sz w:val="20"/>
          <w:szCs w:val="20"/>
        </w:rPr>
        <w:t xml:space="preserve">in </w:t>
      </w:r>
      <w:r>
        <w:rPr>
          <w:sz w:val="20"/>
          <w:szCs w:val="20"/>
        </w:rPr>
        <w:t>August 2021. </w:t>
      </w:r>
      <w:r>
        <w:rPr>
          <w:sz w:val="18"/>
          <w:szCs w:val="18"/>
        </w:rPr>
        <w:t>*Irrigation: a) Full surface irrigation was applied according to ET</w:t>
      </w:r>
      <w:r>
        <w:rPr>
          <w:sz w:val="18"/>
          <w:szCs w:val="18"/>
          <w:vertAlign w:val="subscript"/>
        </w:rPr>
        <w:t>0</w:t>
      </w:r>
      <w:r>
        <w:rPr>
          <w:sz w:val="18"/>
          <w:szCs w:val="18"/>
        </w:rPr>
        <w:t>-values from the weather station on the research farm (Control); b) Full surface irrigation of 33% less than the volume for the control (⅔ of Control); c) Full surface irrigation of 66% less than the volume for the control (⅓ of Control); d) No irrigation during the entire growth season.</w:t>
      </w:r>
    </w:p>
    <w:p w14:paraId="484743EF" w14:textId="77777777" w:rsidR="00C4178D" w:rsidRDefault="00C4178D">
      <w:pPr>
        <w:pBdr>
          <w:top w:val="nil"/>
          <w:left w:val="nil"/>
          <w:bottom w:val="nil"/>
          <w:right w:val="nil"/>
          <w:between w:val="nil"/>
        </w:pBdr>
        <w:jc w:val="both"/>
        <w:rPr>
          <w:sz w:val="18"/>
          <w:szCs w:val="18"/>
        </w:rPr>
      </w:pPr>
    </w:p>
    <w:p w14:paraId="7105FD17"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14300" distB="114300" distL="114300" distR="114300" wp14:anchorId="0CAC5F70" wp14:editId="4BD5F4F9">
            <wp:extent cx="5943600" cy="74295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3600" cy="7429500"/>
                    </a:xfrm>
                    <a:prstGeom prst="rect">
                      <a:avLst/>
                    </a:prstGeom>
                    <a:ln/>
                  </pic:spPr>
                </pic:pic>
              </a:graphicData>
            </a:graphic>
          </wp:inline>
        </w:drawing>
      </w:r>
    </w:p>
    <w:p w14:paraId="0DCB5052" w14:textId="77777777" w:rsidR="00C4178D" w:rsidRDefault="00000000">
      <w:pPr>
        <w:pBdr>
          <w:top w:val="nil"/>
          <w:left w:val="nil"/>
          <w:bottom w:val="nil"/>
          <w:right w:val="nil"/>
          <w:between w:val="nil"/>
        </w:pBdr>
        <w:jc w:val="both"/>
        <w:rPr>
          <w:sz w:val="18"/>
          <w:szCs w:val="18"/>
        </w:rPr>
      </w:pPr>
      <w:r>
        <w:rPr>
          <w:sz w:val="20"/>
          <w:szCs w:val="20"/>
        </w:rPr>
        <w:t xml:space="preserve">Fig. 5. Yield (t/ha) of Sauvignon </w:t>
      </w:r>
      <w:proofErr w:type="spellStart"/>
      <w:r>
        <w:rPr>
          <w:sz w:val="20"/>
          <w:szCs w:val="20"/>
        </w:rPr>
        <w:t>blanc</w:t>
      </w:r>
      <w:proofErr w:type="spellEnd"/>
      <w:r>
        <w:rPr>
          <w:sz w:val="20"/>
          <w:szCs w:val="20"/>
        </w:rPr>
        <w:t xml:space="preserve"> vines grafted onto different rootstocks and subjected to four irrigation treatments*, from the 2016/17 to the 2021/22 growth season. </w:t>
      </w:r>
      <w:r>
        <w:rPr>
          <w:sz w:val="18"/>
          <w:szCs w:val="18"/>
        </w:rPr>
        <w:t>*Irrigation: a) Full surface irrigation was applied according to ET</w:t>
      </w:r>
      <w:r>
        <w:rPr>
          <w:sz w:val="18"/>
          <w:szCs w:val="18"/>
          <w:vertAlign w:val="subscript"/>
        </w:rPr>
        <w:t>0</w:t>
      </w:r>
      <w:r>
        <w:rPr>
          <w:sz w:val="18"/>
          <w:szCs w:val="18"/>
        </w:rPr>
        <w:t>-values from the weather station on the research farm (Control); b) Full surface irrigation of 33% less than the volume for the control (⅔ of Control); c) Full surface irrigation of 66% less than the volume for the control (⅓ of Control); d) No irrigation during the entire growth season.</w:t>
      </w:r>
    </w:p>
    <w:p w14:paraId="4BD52218"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9050" distB="19050" distL="19050" distR="19050" wp14:anchorId="6A23D184" wp14:editId="7B29A5B8">
            <wp:extent cx="5948734" cy="4755452"/>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8734" cy="4755452"/>
                    </a:xfrm>
                    <a:prstGeom prst="rect">
                      <a:avLst/>
                    </a:prstGeom>
                    <a:ln/>
                  </pic:spPr>
                </pic:pic>
              </a:graphicData>
            </a:graphic>
          </wp:inline>
        </w:drawing>
      </w:r>
    </w:p>
    <w:p w14:paraId="4A89D76C" w14:textId="77777777" w:rsidR="00C4178D" w:rsidRDefault="00000000">
      <w:pPr>
        <w:pBdr>
          <w:top w:val="nil"/>
          <w:left w:val="nil"/>
          <w:bottom w:val="nil"/>
          <w:right w:val="nil"/>
          <w:between w:val="nil"/>
        </w:pBdr>
        <w:jc w:val="both"/>
        <w:rPr>
          <w:sz w:val="18"/>
          <w:szCs w:val="18"/>
        </w:rPr>
      </w:pPr>
      <w:r>
        <w:rPr>
          <w:sz w:val="20"/>
          <w:szCs w:val="20"/>
        </w:rPr>
        <w:t xml:space="preserve">Fig. 6. Average grape composition of Sauvignon </w:t>
      </w:r>
      <w:proofErr w:type="spellStart"/>
      <w:r>
        <w:rPr>
          <w:sz w:val="20"/>
          <w:szCs w:val="20"/>
        </w:rPr>
        <w:t>blanc</w:t>
      </w:r>
      <w:proofErr w:type="spellEnd"/>
      <w:r>
        <w:rPr>
          <w:sz w:val="20"/>
          <w:szCs w:val="20"/>
        </w:rPr>
        <w:t xml:space="preserve"> grapes grafted onto different rootstocks and subjected to four irrigation treatments*, from the 2018/19 to the 2021/22 seasons. </w:t>
      </w:r>
      <w:r>
        <w:rPr>
          <w:sz w:val="18"/>
          <w:szCs w:val="18"/>
        </w:rPr>
        <w:t>*Irrigation: a) Full surface irrigation was applied according to ET</w:t>
      </w:r>
      <w:r>
        <w:rPr>
          <w:sz w:val="18"/>
          <w:szCs w:val="18"/>
          <w:vertAlign w:val="subscript"/>
        </w:rPr>
        <w:t>0</w:t>
      </w:r>
      <w:r>
        <w:rPr>
          <w:sz w:val="18"/>
          <w:szCs w:val="18"/>
        </w:rPr>
        <w:t>-values from the weather station on the research farm (Control); b) Full surface irrigation of 33% less than the volume for the control (⅔ of Control); c) Full surface irrigation of 66% less than the volume for the control (⅓ of Control); d) No irrigation during the entire growth season.</w:t>
      </w:r>
    </w:p>
    <w:p w14:paraId="251A28DF" w14:textId="77777777" w:rsidR="00C4178D" w:rsidRDefault="00C4178D">
      <w:pPr>
        <w:pBdr>
          <w:top w:val="nil"/>
          <w:left w:val="nil"/>
          <w:bottom w:val="nil"/>
          <w:right w:val="nil"/>
          <w:between w:val="nil"/>
        </w:pBdr>
        <w:jc w:val="both"/>
        <w:rPr>
          <w:sz w:val="18"/>
          <w:szCs w:val="18"/>
        </w:rPr>
      </w:pPr>
    </w:p>
    <w:p w14:paraId="779EB64B"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14300" distB="114300" distL="114300" distR="114300" wp14:anchorId="07C76BD9" wp14:editId="08811BCF">
            <wp:extent cx="5943600" cy="76200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943600" cy="7620000"/>
                    </a:xfrm>
                    <a:prstGeom prst="rect">
                      <a:avLst/>
                    </a:prstGeom>
                    <a:ln/>
                  </pic:spPr>
                </pic:pic>
              </a:graphicData>
            </a:graphic>
          </wp:inline>
        </w:drawing>
      </w:r>
    </w:p>
    <w:p w14:paraId="1EC45FCC" w14:textId="77777777" w:rsidR="00C4178D" w:rsidRDefault="00000000">
      <w:pPr>
        <w:pBdr>
          <w:top w:val="nil"/>
          <w:left w:val="nil"/>
          <w:bottom w:val="nil"/>
          <w:right w:val="nil"/>
          <w:between w:val="nil"/>
        </w:pBdr>
        <w:jc w:val="both"/>
        <w:rPr>
          <w:sz w:val="18"/>
          <w:szCs w:val="18"/>
        </w:rPr>
      </w:pPr>
      <w:r>
        <w:rPr>
          <w:sz w:val="20"/>
          <w:szCs w:val="20"/>
        </w:rPr>
        <w:t xml:space="preserve">Fig. 7. </w:t>
      </w:r>
      <w:proofErr w:type="spellStart"/>
      <w:r>
        <w:rPr>
          <w:sz w:val="20"/>
          <w:szCs w:val="20"/>
        </w:rPr>
        <w:t>Ravaz</w:t>
      </w:r>
      <w:proofErr w:type="spellEnd"/>
      <w:r>
        <w:rPr>
          <w:sz w:val="20"/>
          <w:szCs w:val="20"/>
        </w:rPr>
        <w:t xml:space="preserve"> Index (Yield to cane mass ratio) of Sauvignon </w:t>
      </w:r>
      <w:proofErr w:type="spellStart"/>
      <w:r>
        <w:rPr>
          <w:sz w:val="20"/>
          <w:szCs w:val="20"/>
        </w:rPr>
        <w:t>blanc</w:t>
      </w:r>
      <w:proofErr w:type="spellEnd"/>
      <w:r>
        <w:rPr>
          <w:sz w:val="20"/>
          <w:szCs w:val="20"/>
        </w:rPr>
        <w:t xml:space="preserve"> vines grafted onto different rootstocks and subjected to four irrigation treatments*, from 2017/18 to 2020/21 growth seasons. </w:t>
      </w:r>
      <w:r>
        <w:rPr>
          <w:sz w:val="18"/>
          <w:szCs w:val="18"/>
        </w:rPr>
        <w:t>*Irrigation: a) Full surface irrigation was applied according to ET</w:t>
      </w:r>
      <w:r>
        <w:rPr>
          <w:sz w:val="18"/>
          <w:szCs w:val="18"/>
          <w:vertAlign w:val="subscript"/>
        </w:rPr>
        <w:t>0</w:t>
      </w:r>
      <w:r>
        <w:rPr>
          <w:sz w:val="18"/>
          <w:szCs w:val="18"/>
        </w:rPr>
        <w:t>-values from the weather station on the research farm (Control); b) Full surface irrigation of 33% less than the volume for the control (⅔ of Control); c) Full surface irrigation of 66% less than the volume for the control (⅓ of Control); d) No irrigation during the entire growth season.</w:t>
      </w:r>
    </w:p>
    <w:p w14:paraId="6E9BD505" w14:textId="77777777" w:rsidR="00C4178D" w:rsidRDefault="00C4178D">
      <w:pPr>
        <w:pBdr>
          <w:top w:val="nil"/>
          <w:left w:val="nil"/>
          <w:bottom w:val="nil"/>
          <w:right w:val="nil"/>
          <w:between w:val="nil"/>
        </w:pBdr>
        <w:jc w:val="both"/>
        <w:rPr>
          <w:sz w:val="18"/>
          <w:szCs w:val="18"/>
        </w:rPr>
      </w:pPr>
    </w:p>
    <w:p w14:paraId="6B481EB2"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14300" distB="114300" distL="114300" distR="114300" wp14:anchorId="5C147B9C" wp14:editId="18D6FE58">
            <wp:extent cx="5943600" cy="82169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8216900"/>
                    </a:xfrm>
                    <a:prstGeom prst="rect">
                      <a:avLst/>
                    </a:prstGeom>
                    <a:ln/>
                  </pic:spPr>
                </pic:pic>
              </a:graphicData>
            </a:graphic>
          </wp:inline>
        </w:drawing>
      </w:r>
    </w:p>
    <w:p w14:paraId="48CE727F" w14:textId="577ACCBF" w:rsidR="00C4178D" w:rsidRDefault="00000000">
      <w:pPr>
        <w:pBdr>
          <w:top w:val="nil"/>
          <w:left w:val="nil"/>
          <w:bottom w:val="nil"/>
          <w:right w:val="nil"/>
          <w:between w:val="nil"/>
        </w:pBdr>
        <w:jc w:val="both"/>
        <w:rPr>
          <w:sz w:val="20"/>
          <w:szCs w:val="20"/>
        </w:rPr>
      </w:pPr>
      <w:r>
        <w:rPr>
          <w:sz w:val="20"/>
          <w:szCs w:val="20"/>
        </w:rPr>
        <w:t>Fig. 8. Net photosynthesis (µmol CO</w:t>
      </w:r>
      <w:r>
        <w:rPr>
          <w:sz w:val="20"/>
          <w:szCs w:val="20"/>
          <w:vertAlign w:val="subscript"/>
        </w:rPr>
        <w:t>2</w:t>
      </w:r>
      <w:r>
        <w:rPr>
          <w:sz w:val="20"/>
          <w:szCs w:val="20"/>
        </w:rPr>
        <w:t>.m</w:t>
      </w:r>
      <w:r>
        <w:rPr>
          <w:sz w:val="20"/>
          <w:szCs w:val="20"/>
          <w:vertAlign w:val="superscript"/>
        </w:rPr>
        <w:t>-2</w:t>
      </w:r>
      <w:r>
        <w:rPr>
          <w:sz w:val="20"/>
          <w:szCs w:val="20"/>
        </w:rPr>
        <w:t>.s</w:t>
      </w:r>
      <w:r>
        <w:rPr>
          <w:sz w:val="20"/>
          <w:szCs w:val="20"/>
          <w:vertAlign w:val="superscript"/>
        </w:rPr>
        <w:t>-1</w:t>
      </w:r>
      <w:r>
        <w:rPr>
          <w:sz w:val="20"/>
          <w:szCs w:val="20"/>
        </w:rPr>
        <w:t xml:space="preserve">) of Sauvignon </w:t>
      </w:r>
      <w:proofErr w:type="spellStart"/>
      <w:r>
        <w:rPr>
          <w:sz w:val="20"/>
          <w:szCs w:val="20"/>
        </w:rPr>
        <w:t>blanc</w:t>
      </w:r>
      <w:proofErr w:type="spellEnd"/>
      <w:r>
        <w:rPr>
          <w:sz w:val="20"/>
          <w:szCs w:val="20"/>
        </w:rPr>
        <w:t xml:space="preserve"> vine leaves grafted onto different rootstocks and subjected to four irrigation treatments,</w:t>
      </w:r>
      <w:r w:rsidR="00415831">
        <w:rPr>
          <w:sz w:val="20"/>
          <w:szCs w:val="20"/>
        </w:rPr>
        <w:t xml:space="preserve"> </w:t>
      </w:r>
      <w:r>
        <w:rPr>
          <w:sz w:val="20"/>
          <w:szCs w:val="20"/>
        </w:rPr>
        <w:t>from the 2017/18 to the 2021/22 growth seasons.</w:t>
      </w:r>
    </w:p>
    <w:p w14:paraId="330B5844" w14:textId="77777777" w:rsidR="00C4178D" w:rsidRDefault="00C4178D">
      <w:pPr>
        <w:pBdr>
          <w:top w:val="nil"/>
          <w:left w:val="nil"/>
          <w:bottom w:val="nil"/>
          <w:right w:val="nil"/>
          <w:between w:val="nil"/>
        </w:pBdr>
        <w:jc w:val="both"/>
        <w:rPr>
          <w:sz w:val="18"/>
          <w:szCs w:val="18"/>
        </w:rPr>
      </w:pPr>
    </w:p>
    <w:p w14:paraId="5545F248"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14300" distB="114300" distL="114300" distR="114300" wp14:anchorId="0AE83450" wp14:editId="092B9956">
            <wp:extent cx="5943600" cy="81407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8140700"/>
                    </a:xfrm>
                    <a:prstGeom prst="rect">
                      <a:avLst/>
                    </a:prstGeom>
                    <a:ln/>
                  </pic:spPr>
                </pic:pic>
              </a:graphicData>
            </a:graphic>
          </wp:inline>
        </w:drawing>
      </w:r>
    </w:p>
    <w:p w14:paraId="776C9C3B" w14:textId="77777777" w:rsidR="00C4178D" w:rsidRDefault="00000000">
      <w:pPr>
        <w:pBdr>
          <w:top w:val="nil"/>
          <w:left w:val="nil"/>
          <w:bottom w:val="nil"/>
          <w:right w:val="nil"/>
          <w:between w:val="nil"/>
        </w:pBdr>
        <w:jc w:val="both"/>
        <w:rPr>
          <w:sz w:val="18"/>
          <w:szCs w:val="18"/>
        </w:rPr>
      </w:pPr>
      <w:r>
        <w:rPr>
          <w:sz w:val="20"/>
          <w:szCs w:val="20"/>
        </w:rPr>
        <w:t xml:space="preserve">Fig. 9. Average WUE of Sauvignon </w:t>
      </w:r>
      <w:proofErr w:type="spellStart"/>
      <w:r>
        <w:rPr>
          <w:sz w:val="20"/>
          <w:szCs w:val="20"/>
        </w:rPr>
        <w:t>blanc</w:t>
      </w:r>
      <w:proofErr w:type="spellEnd"/>
      <w:r>
        <w:rPr>
          <w:sz w:val="20"/>
          <w:szCs w:val="20"/>
        </w:rPr>
        <w:t xml:space="preserve"> vine leaves grafted onto different rootstocks and subjected to four irrigation treatments, as measured from the 2017/18 to 2021/22 growth seasons. </w:t>
      </w:r>
      <w:r>
        <w:rPr>
          <w:noProof/>
          <w:sz w:val="18"/>
          <w:szCs w:val="18"/>
        </w:rPr>
        <w:lastRenderedPageBreak/>
        <w:drawing>
          <wp:inline distT="19050" distB="19050" distL="19050" distR="19050" wp14:anchorId="68A63B87" wp14:editId="4C46883A">
            <wp:extent cx="5902188" cy="8108251"/>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02188" cy="8108251"/>
                    </a:xfrm>
                    <a:prstGeom prst="rect">
                      <a:avLst/>
                    </a:prstGeom>
                    <a:ln/>
                  </pic:spPr>
                </pic:pic>
              </a:graphicData>
            </a:graphic>
          </wp:inline>
        </w:drawing>
      </w:r>
    </w:p>
    <w:p w14:paraId="1CB268BD" w14:textId="77777777" w:rsidR="00C4178D" w:rsidRDefault="00000000">
      <w:pPr>
        <w:pBdr>
          <w:top w:val="nil"/>
          <w:left w:val="nil"/>
          <w:bottom w:val="nil"/>
          <w:right w:val="nil"/>
          <w:between w:val="nil"/>
        </w:pBdr>
        <w:jc w:val="both"/>
        <w:rPr>
          <w:sz w:val="18"/>
          <w:szCs w:val="18"/>
        </w:rPr>
      </w:pPr>
      <w:r>
        <w:rPr>
          <w:sz w:val="20"/>
          <w:szCs w:val="20"/>
        </w:rPr>
        <w:t xml:space="preserve">Fig. 10. Average stem water potential (-kPa) of Sauvignon </w:t>
      </w:r>
      <w:proofErr w:type="spellStart"/>
      <w:r>
        <w:rPr>
          <w:sz w:val="20"/>
          <w:szCs w:val="20"/>
        </w:rPr>
        <w:t>blanc</w:t>
      </w:r>
      <w:proofErr w:type="spellEnd"/>
      <w:r>
        <w:rPr>
          <w:sz w:val="20"/>
          <w:szCs w:val="20"/>
        </w:rPr>
        <w:t xml:space="preserve"> vine leaves grafted onto different rootstocks and subjected to four irrigation treatments* from the 2017/18 to the 2021/22 growth seasons</w:t>
      </w:r>
      <w:r>
        <w:rPr>
          <w:sz w:val="18"/>
          <w:szCs w:val="18"/>
        </w:rPr>
        <w:t>.</w:t>
      </w:r>
    </w:p>
    <w:p w14:paraId="0368E452" w14:textId="77777777" w:rsidR="00C4178D" w:rsidRDefault="00C4178D">
      <w:pPr>
        <w:pBdr>
          <w:top w:val="nil"/>
          <w:left w:val="nil"/>
          <w:bottom w:val="nil"/>
          <w:right w:val="nil"/>
          <w:between w:val="nil"/>
        </w:pBdr>
        <w:jc w:val="both"/>
        <w:rPr>
          <w:sz w:val="18"/>
          <w:szCs w:val="18"/>
        </w:rPr>
      </w:pPr>
    </w:p>
    <w:p w14:paraId="6A0BC01B"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9050" distB="19050" distL="19050" distR="19050" wp14:anchorId="48E4FF46" wp14:editId="1421F0FB">
            <wp:extent cx="6448425" cy="66484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448425" cy="6648450"/>
                    </a:xfrm>
                    <a:prstGeom prst="rect">
                      <a:avLst/>
                    </a:prstGeom>
                    <a:ln/>
                  </pic:spPr>
                </pic:pic>
              </a:graphicData>
            </a:graphic>
          </wp:inline>
        </w:drawing>
      </w:r>
    </w:p>
    <w:p w14:paraId="5FD5ACFD" w14:textId="77777777" w:rsidR="00C4178D" w:rsidRDefault="00000000">
      <w:pPr>
        <w:pBdr>
          <w:top w:val="nil"/>
          <w:left w:val="nil"/>
          <w:bottom w:val="nil"/>
          <w:right w:val="nil"/>
          <w:between w:val="nil"/>
        </w:pBdr>
        <w:jc w:val="both"/>
        <w:rPr>
          <w:sz w:val="18"/>
          <w:szCs w:val="18"/>
        </w:rPr>
      </w:pPr>
      <w:r>
        <w:rPr>
          <w:sz w:val="20"/>
          <w:szCs w:val="20"/>
        </w:rPr>
        <w:t xml:space="preserve">Fig. 11. Characteristics (%) of Sauvignon </w:t>
      </w:r>
      <w:proofErr w:type="spellStart"/>
      <w:r>
        <w:rPr>
          <w:sz w:val="20"/>
          <w:szCs w:val="20"/>
        </w:rPr>
        <w:t>blanc</w:t>
      </w:r>
      <w:proofErr w:type="spellEnd"/>
      <w:r>
        <w:rPr>
          <w:sz w:val="20"/>
          <w:szCs w:val="20"/>
        </w:rPr>
        <w:t xml:space="preserve"> wines made of grapes from vines grafted onto different rootstocks and subjected to three irrigation treatments of the 2018/19 to the 2020/21 seasons. </w:t>
      </w:r>
      <w:r>
        <w:rPr>
          <w:sz w:val="18"/>
          <w:szCs w:val="18"/>
        </w:rPr>
        <w:t>*Irrigation: a) Full surface irrigation was applied according to ET</w:t>
      </w:r>
      <w:r>
        <w:rPr>
          <w:sz w:val="18"/>
          <w:szCs w:val="18"/>
          <w:vertAlign w:val="subscript"/>
        </w:rPr>
        <w:t>0</w:t>
      </w:r>
      <w:r>
        <w:rPr>
          <w:sz w:val="18"/>
          <w:szCs w:val="18"/>
        </w:rPr>
        <w:t>-values from the weather station on the research farm (Control); b) Full surface irrigation of 33% less than the volume for the control (⅔ of Control); c) Full surface irrigation of 66% less than the volume for the control (⅓ of Control); d) No irrigation during the entire growth season. </w:t>
      </w:r>
    </w:p>
    <w:p w14:paraId="235A564E" w14:textId="77777777" w:rsidR="00C4178D" w:rsidRDefault="00000000">
      <w:pPr>
        <w:pBdr>
          <w:top w:val="nil"/>
          <w:left w:val="nil"/>
          <w:bottom w:val="nil"/>
          <w:right w:val="nil"/>
          <w:between w:val="nil"/>
        </w:pBdr>
        <w:jc w:val="both"/>
        <w:rPr>
          <w:sz w:val="18"/>
          <w:szCs w:val="18"/>
        </w:rPr>
      </w:pPr>
      <w:r>
        <w:rPr>
          <w:noProof/>
          <w:sz w:val="18"/>
          <w:szCs w:val="18"/>
        </w:rPr>
        <w:lastRenderedPageBreak/>
        <w:drawing>
          <wp:inline distT="19050" distB="19050" distL="19050" distR="19050" wp14:anchorId="75268AC6" wp14:editId="62A6B39B">
            <wp:extent cx="6124575" cy="362902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6124575" cy="3629025"/>
                    </a:xfrm>
                    <a:prstGeom prst="rect">
                      <a:avLst/>
                    </a:prstGeom>
                    <a:ln/>
                  </pic:spPr>
                </pic:pic>
              </a:graphicData>
            </a:graphic>
          </wp:inline>
        </w:drawing>
      </w:r>
    </w:p>
    <w:p w14:paraId="5BADB37E" w14:textId="77777777" w:rsidR="00C4178D" w:rsidRDefault="00000000">
      <w:pPr>
        <w:pBdr>
          <w:top w:val="nil"/>
          <w:left w:val="nil"/>
          <w:bottom w:val="nil"/>
          <w:right w:val="nil"/>
          <w:between w:val="nil"/>
        </w:pBdr>
        <w:jc w:val="both"/>
        <w:rPr>
          <w:sz w:val="20"/>
          <w:szCs w:val="20"/>
        </w:rPr>
      </w:pPr>
      <w:r>
        <w:rPr>
          <w:sz w:val="20"/>
          <w:szCs w:val="20"/>
        </w:rPr>
        <w:t>Fig. 12. Genotype plus Genotype by Environment (GGE) comparison biplots to show the effect of irrigation by year treatment combinations on the rootstocks of cane mass and yield. </w:t>
      </w:r>
    </w:p>
    <w:p w14:paraId="31CBDBB7" w14:textId="77777777" w:rsidR="00C4178D" w:rsidRDefault="00C4178D">
      <w:pPr>
        <w:pBdr>
          <w:top w:val="nil"/>
          <w:left w:val="nil"/>
          <w:bottom w:val="nil"/>
          <w:right w:val="nil"/>
          <w:between w:val="nil"/>
        </w:pBdr>
        <w:spacing w:after="300"/>
        <w:jc w:val="both"/>
        <w:rPr>
          <w:sz w:val="20"/>
          <w:szCs w:val="20"/>
        </w:rPr>
      </w:pPr>
    </w:p>
    <w:p w14:paraId="74B8C761" w14:textId="77777777" w:rsidR="00C4178D" w:rsidRDefault="00000000">
      <w:pPr>
        <w:pBdr>
          <w:top w:val="nil"/>
          <w:left w:val="nil"/>
          <w:bottom w:val="nil"/>
          <w:right w:val="nil"/>
          <w:between w:val="nil"/>
        </w:pBdr>
        <w:spacing w:before="300"/>
        <w:jc w:val="both"/>
        <w:rPr>
          <w:b/>
        </w:rPr>
      </w:pPr>
      <w:r>
        <w:rPr>
          <w:b/>
        </w:rPr>
        <w:t>8. CONCLUSIONS AND RECOMMENDATIONS</w:t>
      </w:r>
    </w:p>
    <w:p w14:paraId="6FC5D483" w14:textId="77777777" w:rsidR="00C4178D" w:rsidRDefault="00C4178D">
      <w:pPr>
        <w:pBdr>
          <w:top w:val="nil"/>
          <w:left w:val="nil"/>
          <w:bottom w:val="nil"/>
          <w:right w:val="nil"/>
          <w:between w:val="nil"/>
        </w:pBdr>
        <w:jc w:val="both"/>
        <w:rPr>
          <w:b/>
        </w:rPr>
      </w:pPr>
    </w:p>
    <w:p w14:paraId="1376A499" w14:textId="17034932" w:rsidR="00C4178D" w:rsidRDefault="00000000">
      <w:pPr>
        <w:pBdr>
          <w:top w:val="nil"/>
          <w:left w:val="nil"/>
          <w:bottom w:val="nil"/>
          <w:right w:val="nil"/>
          <w:between w:val="nil"/>
        </w:pBdr>
        <w:jc w:val="both"/>
      </w:pPr>
      <w:r>
        <w:t xml:space="preserve">An average survival rate of more than 60% for non-irrigated S. </w:t>
      </w:r>
      <w:proofErr w:type="spellStart"/>
      <w:r>
        <w:t>blanc</w:t>
      </w:r>
      <w:proofErr w:type="spellEnd"/>
      <w:r>
        <w:t xml:space="preserve"> vines grafted onto the 14 different rootstocks was recorded after the establishment of the research vineyard on a clay/loam soil on the ARC-Robertson research farm. This was probably the result of high and </w:t>
      </w:r>
      <w:r w:rsidR="0062224A">
        <w:t>well-distributed</w:t>
      </w:r>
      <w:r>
        <w:t xml:space="preserve"> rainfall of 285 mm that occurred during the 2013/14 growth season after establishment. Exceptionally high survival rates of more than 80% were found for vines grafted onto Ramsey, Ruggeri 140, US 8-7 and Paulsen 1103. An average survival rate of 91% was recorded for the (⅓C) irrigated, compared to 94% and 95% for the (⅔C) and the control irrigated vines, respectively. The combination of irrigation and rainfall was necessary for </w:t>
      </w:r>
      <w:r w:rsidR="0062224A">
        <w:t xml:space="preserve">a </w:t>
      </w:r>
      <w:r>
        <w:t>good survival rate and young vine development at the beginning of this investigation.</w:t>
      </w:r>
    </w:p>
    <w:p w14:paraId="49953090" w14:textId="77777777" w:rsidR="00C4178D" w:rsidRDefault="00C4178D">
      <w:pPr>
        <w:pBdr>
          <w:top w:val="nil"/>
          <w:left w:val="nil"/>
          <w:bottom w:val="nil"/>
          <w:right w:val="nil"/>
          <w:between w:val="nil"/>
        </w:pBdr>
        <w:jc w:val="both"/>
      </w:pPr>
    </w:p>
    <w:p w14:paraId="7B74D9E1" w14:textId="11E81260" w:rsidR="00C4178D" w:rsidRDefault="00000000">
      <w:pPr>
        <w:pBdr>
          <w:top w:val="nil"/>
          <w:left w:val="nil"/>
          <w:bottom w:val="nil"/>
          <w:right w:val="nil"/>
          <w:between w:val="nil"/>
        </w:pBdr>
        <w:jc w:val="both"/>
      </w:pPr>
      <w:r>
        <w:t xml:space="preserve">Even though only 80 mm of rain fell during the 2021/22 growth season, of which most occurred before the ripening period, stress symptoms at harvest of vines subjected to the non- and low irrigation treatments were less pronounced than in previous years and </w:t>
      </w:r>
      <w:r w:rsidR="0062224A">
        <w:t>at</w:t>
      </w:r>
      <w:r>
        <w:t xml:space="preserve"> the beginning of the investigation. It seems that some vines adapted better to these severe drought conditions induced by the non and (⅓C) irrigation treatments, especially the S. </w:t>
      </w:r>
      <w:proofErr w:type="spellStart"/>
      <w:r>
        <w:t>blanc</w:t>
      </w:r>
      <w:proofErr w:type="spellEnd"/>
      <w:r>
        <w:t xml:space="preserve"> vines grafted onto Ramsey, 143 B </w:t>
      </w:r>
      <w:proofErr w:type="spellStart"/>
      <w:r>
        <w:t>Mgt</w:t>
      </w:r>
      <w:proofErr w:type="spellEnd"/>
      <w:r>
        <w:t xml:space="preserve">, and Paulsen 775.  No clear </w:t>
      </w:r>
      <w:r w:rsidR="00F04047">
        <w:t>rootstock-related</w:t>
      </w:r>
      <w:r>
        <w:t xml:space="preserve"> patterns were found for physiological measurements. However, average stem water potential and photosynthetic activity decreased with </w:t>
      </w:r>
      <w:r w:rsidR="00F04047">
        <w:t xml:space="preserve">the </w:t>
      </w:r>
      <w:r>
        <w:t>progression of the season for all irrigation treatments, but increased with an increase in the volume of irrigation water applied. </w:t>
      </w:r>
    </w:p>
    <w:p w14:paraId="4CD77736" w14:textId="77777777" w:rsidR="00C4178D" w:rsidRDefault="00C4178D">
      <w:pPr>
        <w:pBdr>
          <w:top w:val="nil"/>
          <w:left w:val="nil"/>
          <w:bottom w:val="nil"/>
          <w:right w:val="nil"/>
          <w:between w:val="nil"/>
        </w:pBdr>
        <w:jc w:val="both"/>
      </w:pPr>
    </w:p>
    <w:p w14:paraId="010530CE" w14:textId="060E9685" w:rsidR="00C4178D" w:rsidRDefault="00000000">
      <w:pPr>
        <w:pBdr>
          <w:top w:val="nil"/>
          <w:left w:val="nil"/>
          <w:bottom w:val="nil"/>
          <w:right w:val="nil"/>
          <w:between w:val="nil"/>
        </w:pBdr>
        <w:jc w:val="both"/>
        <w:rPr>
          <w:color w:val="000000"/>
        </w:rPr>
      </w:pPr>
      <w:r>
        <w:t>As expected, cane mass increased with an increase in the volume of irrigation water applied during the preceding growth season, but the non- and deficit irrigated vines showed an increase in cane mass for the past four years, despite continued vine development. This was not the case for the control irrigated vines</w:t>
      </w:r>
      <w:r w:rsidR="00F04047">
        <w:t>,</w:t>
      </w:r>
      <w:r>
        <w:t xml:space="preserve"> as cane mass was relatively constant. This indicates that the non- and deficit irrigated vines have not settled yet during the period of the investigation and are still </w:t>
      </w:r>
      <w:r>
        <w:lastRenderedPageBreak/>
        <w:t>continuing to develop in structure and root system. Non-irrigated vines grafted onto Ramsey</w:t>
      </w:r>
      <w:r w:rsidR="00F04047">
        <w:t>,</w:t>
      </w:r>
      <w:r>
        <w:t xml:space="preserve"> and 1</w:t>
      </w:r>
      <w:r>
        <w:rPr>
          <w:color w:val="000000"/>
        </w:rPr>
        <w:t xml:space="preserve">43 B </w:t>
      </w:r>
      <w:proofErr w:type="spellStart"/>
      <w:r>
        <w:rPr>
          <w:color w:val="000000"/>
        </w:rPr>
        <w:t>Mgt</w:t>
      </w:r>
      <w:proofErr w:type="spellEnd"/>
      <w:r>
        <w:rPr>
          <w:color w:val="000000"/>
        </w:rPr>
        <w:t xml:space="preserve"> showed high survival rates as well as growth during the preceding three seasons. During the last season</w:t>
      </w:r>
      <w:r w:rsidR="00F04047">
        <w:rPr>
          <w:color w:val="000000"/>
        </w:rPr>
        <w:t>,</w:t>
      </w:r>
      <w:r>
        <w:rPr>
          <w:color w:val="000000"/>
        </w:rPr>
        <w:t xml:space="preserve"> high growth was also found for Paulsen 775, Paulsen 1045 and Richter 110. Furthermore, decent growth was found for </w:t>
      </w:r>
      <w:r>
        <w:t xml:space="preserve">vines grafted onto </w:t>
      </w:r>
      <w:r>
        <w:rPr>
          <w:color w:val="000000"/>
        </w:rPr>
        <w:t xml:space="preserve">143 B </w:t>
      </w:r>
      <w:proofErr w:type="spellStart"/>
      <w:r>
        <w:rPr>
          <w:color w:val="000000"/>
        </w:rPr>
        <w:t>Mgt</w:t>
      </w:r>
      <w:proofErr w:type="spellEnd"/>
      <w:r>
        <w:rPr>
          <w:color w:val="000000"/>
        </w:rPr>
        <w:t xml:space="preserve">, </w:t>
      </w:r>
      <w:r>
        <w:t xml:space="preserve">Richter 99 and US 8-7 of the (⅓C) irrigation treatment during </w:t>
      </w:r>
      <w:r>
        <w:rPr>
          <w:color w:val="000000"/>
        </w:rPr>
        <w:t>this period.</w:t>
      </w:r>
    </w:p>
    <w:p w14:paraId="3F2E0EAD" w14:textId="77777777" w:rsidR="00C4178D" w:rsidRDefault="00C4178D">
      <w:pPr>
        <w:pBdr>
          <w:top w:val="nil"/>
          <w:left w:val="nil"/>
          <w:bottom w:val="nil"/>
          <w:right w:val="nil"/>
          <w:between w:val="nil"/>
        </w:pBdr>
        <w:jc w:val="both"/>
      </w:pPr>
    </w:p>
    <w:p w14:paraId="64F5D365" w14:textId="77777777" w:rsidR="00C4178D" w:rsidRDefault="00000000">
      <w:pPr>
        <w:pBdr>
          <w:top w:val="nil"/>
          <w:left w:val="nil"/>
          <w:bottom w:val="nil"/>
          <w:right w:val="nil"/>
          <w:between w:val="nil"/>
        </w:pBdr>
        <w:jc w:val="both"/>
      </w:pPr>
      <w:r>
        <w:t xml:space="preserve">As for the 2020 and 2021 harvests, the average production of non-irrigated S. </w:t>
      </w:r>
      <w:proofErr w:type="spellStart"/>
      <w:r>
        <w:t>blanc</w:t>
      </w:r>
      <w:proofErr w:type="spellEnd"/>
      <w:r>
        <w:t xml:space="preserve"> vines grafted onto the different rootstocks more than doubled during 2022, especially for vines grafted onto Ramsey, Paulsen 775, Richter 110 and 143 B Mgt. Although not the highest every year, production of vines grafted onto 143 B </w:t>
      </w:r>
      <w:proofErr w:type="spellStart"/>
      <w:r>
        <w:t>Mgt</w:t>
      </w:r>
      <w:proofErr w:type="spellEnd"/>
      <w:r>
        <w:t xml:space="preserve"> was very good compared to the average for rootstocks during the past five years and resulted in the highest cumulative yield for the (⅓C) irrigation treatment. Good comparable cumulative yields were found for vines grafted onto Richter 110 and Ramsey for this irrigation treatment under these cultivation conditions.</w:t>
      </w:r>
    </w:p>
    <w:p w14:paraId="45BBB91C" w14:textId="77777777" w:rsidR="00C4178D" w:rsidRDefault="00C4178D">
      <w:pPr>
        <w:pBdr>
          <w:top w:val="nil"/>
          <w:left w:val="nil"/>
          <w:bottom w:val="nil"/>
          <w:right w:val="nil"/>
          <w:between w:val="nil"/>
        </w:pBdr>
        <w:jc w:val="both"/>
      </w:pPr>
    </w:p>
    <w:p w14:paraId="4DB944D5" w14:textId="3FF13C38" w:rsidR="00C4178D" w:rsidRDefault="00000000">
      <w:pPr>
        <w:pBdr>
          <w:top w:val="nil"/>
          <w:left w:val="nil"/>
          <w:bottom w:val="nil"/>
          <w:right w:val="nil"/>
          <w:between w:val="nil"/>
        </w:pBdr>
        <w:jc w:val="both"/>
        <w:rPr>
          <w:color w:val="000000"/>
        </w:rPr>
      </w:pPr>
      <w:r>
        <w:t>I</w:t>
      </w:r>
      <w:r>
        <w:rPr>
          <w:color w:val="000000"/>
        </w:rPr>
        <w:t xml:space="preserve">t is quite clear that vine performance was reduced and delayed by extreme deficit irrigation strategies like the </w:t>
      </w:r>
      <w:r>
        <w:t>non- and (⅓C) irrigation treatments</w:t>
      </w:r>
      <w:r w:rsidR="00F04047">
        <w:t>,</w:t>
      </w:r>
      <w:r>
        <w:t xml:space="preserve"> and that growth of vines was also more diverse under these conditions than under luxurious irrigation.</w:t>
      </w:r>
      <w:r>
        <w:rPr>
          <w:color w:val="000000"/>
        </w:rPr>
        <w:t xml:space="preserve"> It was therefore </w:t>
      </w:r>
      <w:r>
        <w:t>important</w:t>
      </w:r>
      <w:r>
        <w:rPr>
          <w:color w:val="000000"/>
        </w:rPr>
        <w:t xml:space="preserve"> to apply different pruning strategies to maintain balanced growth under extreme conditions. These pruning strategies and the different rootstocks used in the vineyard resulted in </w:t>
      </w:r>
      <w:r w:rsidR="006A3D0C">
        <w:rPr>
          <w:color w:val="000000"/>
        </w:rPr>
        <w:t xml:space="preserve">a </w:t>
      </w:r>
      <w:r>
        <w:rPr>
          <w:color w:val="000000"/>
        </w:rPr>
        <w:t>diverse appearance of vines in the experimental vineyard. However, it is unclear if the current performance of some rootstocks will continue and for how long and if other rootstocks will outperform them at a later stage. The premature termination of the project effectively nullifies the outcomes, value and cost-effectiveness of the project.</w:t>
      </w:r>
    </w:p>
    <w:p w14:paraId="57927B2A" w14:textId="77777777" w:rsidR="00C4178D" w:rsidRDefault="00C4178D">
      <w:pPr>
        <w:pBdr>
          <w:top w:val="nil"/>
          <w:left w:val="nil"/>
          <w:bottom w:val="nil"/>
          <w:right w:val="nil"/>
          <w:between w:val="nil"/>
        </w:pBdr>
        <w:spacing w:after="300"/>
        <w:jc w:val="both"/>
        <w:rPr>
          <w:color w:val="000000"/>
        </w:rPr>
      </w:pPr>
    </w:p>
    <w:p w14:paraId="298BE7A8" w14:textId="77777777" w:rsidR="00C4178D" w:rsidRDefault="00000000">
      <w:pPr>
        <w:pBdr>
          <w:top w:val="nil"/>
          <w:left w:val="nil"/>
          <w:bottom w:val="nil"/>
          <w:right w:val="nil"/>
          <w:between w:val="nil"/>
        </w:pBdr>
        <w:spacing w:before="300" w:after="150"/>
        <w:jc w:val="both"/>
        <w:rPr>
          <w:b/>
        </w:rPr>
      </w:pPr>
      <w:r>
        <w:rPr>
          <w:b/>
        </w:rPr>
        <w:t>9. PLANNED OUTPUTS</w:t>
      </w:r>
    </w:p>
    <w:p w14:paraId="7742D2FF" w14:textId="77777777" w:rsidR="00C4178D" w:rsidRDefault="00000000">
      <w:pPr>
        <w:pBdr>
          <w:top w:val="nil"/>
          <w:left w:val="nil"/>
          <w:bottom w:val="nil"/>
          <w:right w:val="nil"/>
          <w:between w:val="nil"/>
        </w:pBdr>
        <w:jc w:val="both"/>
        <w:rPr>
          <w:b/>
        </w:rPr>
      </w:pPr>
      <w:r>
        <w:rPr>
          <w:b/>
        </w:rPr>
        <w:t>a) TECHNOLOGY DEVELOPMENT, PRODUCTS AND PATENTS</w:t>
      </w:r>
    </w:p>
    <w:p w14:paraId="59A57EF7" w14:textId="77777777" w:rsidR="00C4178D" w:rsidRDefault="00000000">
      <w:pPr>
        <w:pBdr>
          <w:top w:val="nil"/>
          <w:left w:val="nil"/>
          <w:bottom w:val="nil"/>
          <w:right w:val="nil"/>
          <w:between w:val="nil"/>
        </w:pBdr>
        <w:spacing w:before="75" w:after="525"/>
        <w:jc w:val="both"/>
      </w:pPr>
      <w:r>
        <w:t>None</w:t>
      </w:r>
    </w:p>
    <w:p w14:paraId="3D04AD29" w14:textId="77777777" w:rsidR="00C4178D" w:rsidRDefault="00000000">
      <w:pPr>
        <w:pBdr>
          <w:top w:val="nil"/>
          <w:left w:val="nil"/>
          <w:bottom w:val="nil"/>
          <w:right w:val="nil"/>
          <w:between w:val="nil"/>
        </w:pBdr>
        <w:spacing w:before="75" w:after="525"/>
        <w:jc w:val="both"/>
        <w:rPr>
          <w:b/>
        </w:rPr>
      </w:pPr>
      <w:r>
        <w:rPr>
          <w:b/>
        </w:rPr>
        <w:t>b) SUGGESTIONS FOR TECHNOLOGY TRANSFER</w:t>
      </w:r>
    </w:p>
    <w:p w14:paraId="7773D927" w14:textId="1855638E" w:rsidR="00C4178D" w:rsidRDefault="00000000">
      <w:pPr>
        <w:pBdr>
          <w:top w:val="nil"/>
          <w:left w:val="nil"/>
          <w:bottom w:val="nil"/>
          <w:right w:val="nil"/>
          <w:between w:val="nil"/>
        </w:pBdr>
        <w:spacing w:before="75" w:after="525"/>
        <w:jc w:val="both"/>
      </w:pPr>
      <w:r>
        <w:t xml:space="preserve">Due to the premature termination of the project and the fact that the </w:t>
      </w:r>
      <w:r w:rsidR="006A3D0C">
        <w:t xml:space="preserve">long-term performance of the rootstocks was not determined, the technology transfer is </w:t>
      </w:r>
      <w:r>
        <w:t>very risky.</w:t>
      </w:r>
    </w:p>
    <w:p w14:paraId="325EB683" w14:textId="77777777" w:rsidR="00C4178D" w:rsidRDefault="00000000">
      <w:pPr>
        <w:pBdr>
          <w:top w:val="nil"/>
          <w:left w:val="nil"/>
          <w:bottom w:val="nil"/>
          <w:right w:val="nil"/>
          <w:between w:val="nil"/>
        </w:pBdr>
        <w:spacing w:after="150"/>
        <w:jc w:val="both"/>
        <w:rPr>
          <w:b/>
        </w:rPr>
      </w:pPr>
      <w:r>
        <w:rPr>
          <w:b/>
        </w:rPr>
        <w:t>c) HUMAN RESOURCES DEVELOPMENT / TRAINING (STUDENTS)</w:t>
      </w:r>
    </w:p>
    <w:p w14:paraId="768C977A" w14:textId="77777777" w:rsidR="00C4178D" w:rsidRDefault="00000000">
      <w:pPr>
        <w:pBdr>
          <w:top w:val="nil"/>
          <w:left w:val="nil"/>
          <w:bottom w:val="nil"/>
          <w:right w:val="nil"/>
          <w:between w:val="nil"/>
        </w:pBdr>
        <w:jc w:val="both"/>
      </w:pPr>
      <w:r>
        <w:t>{Honours}{Masters}{PhD}{Postdocs}</w:t>
      </w:r>
    </w:p>
    <w:tbl>
      <w:tblPr>
        <w:tblStyle w:val="ac"/>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1404"/>
        <w:gridCol w:w="1872"/>
        <w:gridCol w:w="1872"/>
        <w:gridCol w:w="1872"/>
      </w:tblGrid>
      <w:tr w:rsidR="00C4178D" w14:paraId="5A41DFF9" w14:textId="77777777">
        <w:tc>
          <w:tcPr>
            <w:tcW w:w="2340" w:type="dxa"/>
            <w:shd w:val="clear" w:color="auto" w:fill="C2D79C"/>
            <w:tcMar>
              <w:top w:w="150" w:type="dxa"/>
              <w:left w:w="75" w:type="dxa"/>
              <w:bottom w:w="150" w:type="dxa"/>
              <w:right w:w="0" w:type="dxa"/>
            </w:tcMar>
            <w:vAlign w:val="center"/>
          </w:tcPr>
          <w:p w14:paraId="0A9C2600" w14:textId="77777777" w:rsidR="00C4178D" w:rsidRDefault="00000000">
            <w:pPr>
              <w:pBdr>
                <w:top w:val="nil"/>
                <w:left w:val="nil"/>
                <w:bottom w:val="nil"/>
                <w:right w:val="nil"/>
                <w:between w:val="nil"/>
              </w:pBdr>
              <w:spacing w:before="150" w:after="150"/>
              <w:rPr>
                <w:b/>
                <w:sz w:val="18"/>
                <w:szCs w:val="18"/>
              </w:rPr>
            </w:pPr>
            <w:r>
              <w:rPr>
                <w:b/>
                <w:sz w:val="18"/>
                <w:szCs w:val="18"/>
              </w:rPr>
              <w:t>Student Name and Surname</w:t>
            </w:r>
          </w:p>
        </w:tc>
        <w:tc>
          <w:tcPr>
            <w:tcW w:w="1404" w:type="dxa"/>
            <w:shd w:val="clear" w:color="auto" w:fill="C2D79C"/>
            <w:tcMar>
              <w:top w:w="150" w:type="dxa"/>
              <w:left w:w="75" w:type="dxa"/>
              <w:bottom w:w="150" w:type="dxa"/>
              <w:right w:w="0" w:type="dxa"/>
            </w:tcMar>
            <w:vAlign w:val="center"/>
          </w:tcPr>
          <w:p w14:paraId="236A7916" w14:textId="77777777" w:rsidR="00C4178D" w:rsidRDefault="00000000">
            <w:pPr>
              <w:pBdr>
                <w:top w:val="nil"/>
                <w:left w:val="nil"/>
                <w:bottom w:val="nil"/>
                <w:right w:val="nil"/>
                <w:between w:val="nil"/>
              </w:pBdr>
              <w:spacing w:before="150" w:after="150"/>
              <w:rPr>
                <w:b/>
                <w:sz w:val="18"/>
                <w:szCs w:val="18"/>
              </w:rPr>
            </w:pPr>
            <w:r>
              <w:rPr>
                <w:b/>
                <w:sz w:val="18"/>
                <w:szCs w:val="18"/>
              </w:rPr>
              <w:t>Student Nationality</w:t>
            </w:r>
          </w:p>
        </w:tc>
        <w:tc>
          <w:tcPr>
            <w:tcW w:w="1872" w:type="dxa"/>
            <w:shd w:val="clear" w:color="auto" w:fill="C2D79C"/>
            <w:tcMar>
              <w:top w:w="150" w:type="dxa"/>
              <w:left w:w="75" w:type="dxa"/>
              <w:bottom w:w="150" w:type="dxa"/>
              <w:right w:w="0" w:type="dxa"/>
            </w:tcMar>
            <w:vAlign w:val="center"/>
          </w:tcPr>
          <w:p w14:paraId="46B4057A" w14:textId="307938E7" w:rsidR="00C4178D" w:rsidRDefault="00000000">
            <w:pPr>
              <w:pBdr>
                <w:top w:val="nil"/>
                <w:left w:val="nil"/>
                <w:bottom w:val="nil"/>
                <w:right w:val="nil"/>
                <w:between w:val="nil"/>
              </w:pBdr>
              <w:spacing w:before="150" w:after="150"/>
              <w:rPr>
                <w:b/>
                <w:sz w:val="18"/>
                <w:szCs w:val="18"/>
              </w:rPr>
            </w:pPr>
            <w:r>
              <w:rPr>
                <w:b/>
                <w:sz w:val="18"/>
                <w:szCs w:val="18"/>
              </w:rPr>
              <w:t>Degree (</w:t>
            </w:r>
            <w:r w:rsidR="00763620">
              <w:rPr>
                <w:b/>
                <w:sz w:val="18"/>
                <w:szCs w:val="18"/>
              </w:rPr>
              <w:t>e.g.,</w:t>
            </w:r>
            <w:r>
              <w:rPr>
                <w:b/>
                <w:sz w:val="18"/>
                <w:szCs w:val="18"/>
              </w:rPr>
              <w:t xml:space="preserve"> Hons, MSc)</w:t>
            </w:r>
          </w:p>
        </w:tc>
        <w:tc>
          <w:tcPr>
            <w:tcW w:w="1872" w:type="dxa"/>
            <w:shd w:val="clear" w:color="auto" w:fill="C2D79C"/>
            <w:tcMar>
              <w:top w:w="150" w:type="dxa"/>
              <w:left w:w="75" w:type="dxa"/>
              <w:bottom w:w="150" w:type="dxa"/>
              <w:right w:w="0" w:type="dxa"/>
            </w:tcMar>
            <w:vAlign w:val="center"/>
          </w:tcPr>
          <w:p w14:paraId="0342F3EA" w14:textId="4D9B0890" w:rsidR="00C4178D" w:rsidRDefault="00000000">
            <w:pPr>
              <w:pBdr>
                <w:top w:val="nil"/>
                <w:left w:val="nil"/>
                <w:bottom w:val="nil"/>
                <w:right w:val="nil"/>
                <w:between w:val="nil"/>
              </w:pBdr>
              <w:spacing w:before="150" w:after="150"/>
              <w:rPr>
                <w:b/>
                <w:sz w:val="18"/>
                <w:szCs w:val="18"/>
              </w:rPr>
            </w:pPr>
            <w:r>
              <w:rPr>
                <w:b/>
                <w:sz w:val="18"/>
                <w:szCs w:val="18"/>
              </w:rPr>
              <w:t xml:space="preserve">Level of studies in </w:t>
            </w:r>
            <w:r w:rsidR="00763620">
              <w:rPr>
                <w:b/>
                <w:sz w:val="18"/>
                <w:szCs w:val="18"/>
              </w:rPr>
              <w:t xml:space="preserve">the </w:t>
            </w:r>
            <w:r>
              <w:rPr>
                <w:b/>
                <w:sz w:val="18"/>
                <w:szCs w:val="18"/>
              </w:rPr>
              <w:t xml:space="preserve">final year of </w:t>
            </w:r>
            <w:r w:rsidR="00763620">
              <w:rPr>
                <w:b/>
                <w:sz w:val="18"/>
                <w:szCs w:val="18"/>
              </w:rPr>
              <w:t xml:space="preserve">the </w:t>
            </w:r>
            <w:r>
              <w:rPr>
                <w:b/>
                <w:sz w:val="18"/>
                <w:szCs w:val="18"/>
              </w:rPr>
              <w:t>project</w:t>
            </w:r>
          </w:p>
        </w:tc>
        <w:tc>
          <w:tcPr>
            <w:tcW w:w="1872" w:type="dxa"/>
            <w:shd w:val="clear" w:color="auto" w:fill="C2D79C"/>
            <w:tcMar>
              <w:top w:w="150" w:type="dxa"/>
              <w:left w:w="75" w:type="dxa"/>
              <w:bottom w:w="150" w:type="dxa"/>
              <w:right w:w="0" w:type="dxa"/>
            </w:tcMar>
            <w:vAlign w:val="center"/>
          </w:tcPr>
          <w:p w14:paraId="3A93FC46" w14:textId="286B7F38" w:rsidR="00C4178D" w:rsidRDefault="00000000">
            <w:pPr>
              <w:pBdr>
                <w:top w:val="nil"/>
                <w:left w:val="nil"/>
                <w:bottom w:val="nil"/>
                <w:right w:val="nil"/>
                <w:between w:val="nil"/>
              </w:pBdr>
              <w:spacing w:before="150" w:after="150"/>
              <w:rPr>
                <w:b/>
                <w:sz w:val="18"/>
                <w:szCs w:val="18"/>
              </w:rPr>
            </w:pPr>
            <w:r>
              <w:rPr>
                <w:b/>
                <w:sz w:val="18"/>
                <w:szCs w:val="18"/>
              </w:rPr>
              <w:t xml:space="preserve">Total Bursary Cost for Industry for </w:t>
            </w:r>
            <w:r w:rsidR="00763620">
              <w:rPr>
                <w:b/>
                <w:sz w:val="18"/>
                <w:szCs w:val="18"/>
              </w:rPr>
              <w:t xml:space="preserve">the </w:t>
            </w:r>
            <w:r>
              <w:rPr>
                <w:b/>
                <w:sz w:val="18"/>
                <w:szCs w:val="18"/>
              </w:rPr>
              <w:t>entire project</w:t>
            </w:r>
          </w:p>
        </w:tc>
      </w:tr>
      <w:tr w:rsidR="00C4178D" w14:paraId="3ED47F77" w14:textId="77777777">
        <w:tc>
          <w:tcPr>
            <w:tcW w:w="2340" w:type="dxa"/>
            <w:shd w:val="clear" w:color="auto" w:fill="C2D79C"/>
            <w:tcMar>
              <w:top w:w="75" w:type="dxa"/>
              <w:left w:w="75" w:type="dxa"/>
              <w:bottom w:w="75" w:type="dxa"/>
              <w:right w:w="0" w:type="dxa"/>
            </w:tcMar>
          </w:tcPr>
          <w:p w14:paraId="2C3A3C6F" w14:textId="77777777" w:rsidR="00C4178D" w:rsidRDefault="00000000">
            <w:pPr>
              <w:pBdr>
                <w:top w:val="nil"/>
                <w:left w:val="nil"/>
                <w:bottom w:val="nil"/>
                <w:right w:val="nil"/>
                <w:between w:val="nil"/>
              </w:pBdr>
              <w:spacing w:before="75" w:after="75"/>
              <w:jc w:val="both"/>
              <w:rPr>
                <w:b/>
                <w:sz w:val="18"/>
                <w:szCs w:val="18"/>
              </w:rPr>
            </w:pPr>
            <w:r>
              <w:rPr>
                <w:b/>
                <w:sz w:val="18"/>
                <w:szCs w:val="18"/>
              </w:rPr>
              <w:t>Honours</w:t>
            </w:r>
          </w:p>
        </w:tc>
        <w:tc>
          <w:tcPr>
            <w:tcW w:w="1404" w:type="dxa"/>
            <w:shd w:val="clear" w:color="auto" w:fill="C2D79C"/>
            <w:tcMar>
              <w:top w:w="75" w:type="dxa"/>
              <w:left w:w="0" w:type="dxa"/>
              <w:bottom w:w="75" w:type="dxa"/>
              <w:right w:w="0" w:type="dxa"/>
            </w:tcMar>
          </w:tcPr>
          <w:p w14:paraId="512D3428"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0" w:type="dxa"/>
              <w:bottom w:w="75" w:type="dxa"/>
              <w:right w:w="0" w:type="dxa"/>
            </w:tcMar>
          </w:tcPr>
          <w:p w14:paraId="4E36C776"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0" w:type="dxa"/>
              <w:bottom w:w="75" w:type="dxa"/>
              <w:right w:w="0" w:type="dxa"/>
            </w:tcMar>
          </w:tcPr>
          <w:p w14:paraId="268EC70C"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75" w:type="dxa"/>
              <w:bottom w:w="75" w:type="dxa"/>
              <w:right w:w="0" w:type="dxa"/>
            </w:tcMar>
            <w:vAlign w:val="center"/>
          </w:tcPr>
          <w:p w14:paraId="4E76CE48" w14:textId="77777777" w:rsidR="00C4178D" w:rsidRDefault="00C4178D">
            <w:pPr>
              <w:pBdr>
                <w:top w:val="nil"/>
                <w:left w:val="nil"/>
                <w:bottom w:val="nil"/>
                <w:right w:val="nil"/>
                <w:between w:val="nil"/>
              </w:pBdr>
              <w:spacing w:line="276" w:lineRule="auto"/>
              <w:rPr>
                <w:b/>
                <w:sz w:val="18"/>
                <w:szCs w:val="18"/>
              </w:rPr>
            </w:pPr>
          </w:p>
        </w:tc>
      </w:tr>
      <w:tr w:rsidR="00C4178D" w14:paraId="14F70343" w14:textId="77777777">
        <w:tc>
          <w:tcPr>
            <w:tcW w:w="2340" w:type="dxa"/>
            <w:shd w:val="clear" w:color="auto" w:fill="C2D79C"/>
            <w:tcMar>
              <w:top w:w="75" w:type="dxa"/>
              <w:left w:w="75" w:type="dxa"/>
              <w:bottom w:w="75" w:type="dxa"/>
              <w:right w:w="0" w:type="dxa"/>
            </w:tcMar>
          </w:tcPr>
          <w:p w14:paraId="792AD3DD" w14:textId="77777777" w:rsidR="00C4178D" w:rsidRDefault="00000000">
            <w:pPr>
              <w:pBdr>
                <w:top w:val="nil"/>
                <w:left w:val="nil"/>
                <w:bottom w:val="nil"/>
                <w:right w:val="nil"/>
                <w:between w:val="nil"/>
              </w:pBdr>
              <w:spacing w:before="75" w:after="75"/>
              <w:jc w:val="both"/>
              <w:rPr>
                <w:b/>
                <w:sz w:val="18"/>
                <w:szCs w:val="18"/>
              </w:rPr>
            </w:pPr>
            <w:r>
              <w:rPr>
                <w:b/>
                <w:sz w:val="18"/>
                <w:szCs w:val="18"/>
              </w:rPr>
              <w:t>Masters</w:t>
            </w:r>
          </w:p>
        </w:tc>
        <w:tc>
          <w:tcPr>
            <w:tcW w:w="1404" w:type="dxa"/>
            <w:shd w:val="clear" w:color="auto" w:fill="C2D79C"/>
            <w:tcMar>
              <w:top w:w="75" w:type="dxa"/>
              <w:left w:w="0" w:type="dxa"/>
              <w:bottom w:w="75" w:type="dxa"/>
              <w:right w:w="0" w:type="dxa"/>
            </w:tcMar>
          </w:tcPr>
          <w:p w14:paraId="7B0ECB1B"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0" w:type="dxa"/>
              <w:bottom w:w="75" w:type="dxa"/>
              <w:right w:w="0" w:type="dxa"/>
            </w:tcMar>
          </w:tcPr>
          <w:p w14:paraId="0192B489"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0" w:type="dxa"/>
              <w:bottom w:w="75" w:type="dxa"/>
              <w:right w:w="0" w:type="dxa"/>
            </w:tcMar>
          </w:tcPr>
          <w:p w14:paraId="7424AAA2"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75" w:type="dxa"/>
              <w:bottom w:w="75" w:type="dxa"/>
              <w:right w:w="0" w:type="dxa"/>
            </w:tcMar>
            <w:vAlign w:val="center"/>
          </w:tcPr>
          <w:p w14:paraId="3DB2F1E7" w14:textId="77777777" w:rsidR="00C4178D" w:rsidRDefault="00C4178D">
            <w:pPr>
              <w:pBdr>
                <w:top w:val="nil"/>
                <w:left w:val="nil"/>
                <w:bottom w:val="nil"/>
                <w:right w:val="nil"/>
                <w:between w:val="nil"/>
              </w:pBdr>
              <w:spacing w:line="276" w:lineRule="auto"/>
              <w:rPr>
                <w:b/>
                <w:sz w:val="18"/>
                <w:szCs w:val="18"/>
              </w:rPr>
            </w:pPr>
          </w:p>
        </w:tc>
      </w:tr>
      <w:tr w:rsidR="00C4178D" w14:paraId="5EFDFBF9" w14:textId="77777777">
        <w:tc>
          <w:tcPr>
            <w:tcW w:w="2340" w:type="dxa"/>
            <w:shd w:val="clear" w:color="auto" w:fill="C2D79C"/>
            <w:tcMar>
              <w:top w:w="75" w:type="dxa"/>
              <w:left w:w="75" w:type="dxa"/>
              <w:bottom w:w="75" w:type="dxa"/>
              <w:right w:w="0" w:type="dxa"/>
            </w:tcMar>
          </w:tcPr>
          <w:p w14:paraId="6344DABC" w14:textId="77777777" w:rsidR="00C4178D" w:rsidRDefault="00000000">
            <w:pPr>
              <w:pBdr>
                <w:top w:val="nil"/>
                <w:left w:val="nil"/>
                <w:bottom w:val="nil"/>
                <w:right w:val="nil"/>
                <w:between w:val="nil"/>
              </w:pBdr>
              <w:spacing w:before="75" w:after="75"/>
              <w:jc w:val="both"/>
              <w:rPr>
                <w:b/>
                <w:sz w:val="18"/>
                <w:szCs w:val="18"/>
              </w:rPr>
            </w:pPr>
            <w:r>
              <w:rPr>
                <w:b/>
                <w:sz w:val="18"/>
                <w:szCs w:val="18"/>
              </w:rPr>
              <w:t>PhD</w:t>
            </w:r>
          </w:p>
        </w:tc>
        <w:tc>
          <w:tcPr>
            <w:tcW w:w="1404" w:type="dxa"/>
            <w:shd w:val="clear" w:color="auto" w:fill="C2D79C"/>
            <w:tcMar>
              <w:top w:w="75" w:type="dxa"/>
              <w:left w:w="0" w:type="dxa"/>
              <w:bottom w:w="75" w:type="dxa"/>
              <w:right w:w="0" w:type="dxa"/>
            </w:tcMar>
          </w:tcPr>
          <w:p w14:paraId="63883D61"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0" w:type="dxa"/>
              <w:bottom w:w="75" w:type="dxa"/>
              <w:right w:w="0" w:type="dxa"/>
            </w:tcMar>
          </w:tcPr>
          <w:p w14:paraId="7CA79F55"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0" w:type="dxa"/>
              <w:bottom w:w="75" w:type="dxa"/>
              <w:right w:w="0" w:type="dxa"/>
            </w:tcMar>
          </w:tcPr>
          <w:p w14:paraId="45986BB3"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75" w:type="dxa"/>
              <w:bottom w:w="75" w:type="dxa"/>
              <w:right w:w="0" w:type="dxa"/>
            </w:tcMar>
            <w:vAlign w:val="center"/>
          </w:tcPr>
          <w:p w14:paraId="03689A8E" w14:textId="77777777" w:rsidR="00C4178D" w:rsidRDefault="00C4178D">
            <w:pPr>
              <w:pBdr>
                <w:top w:val="nil"/>
                <w:left w:val="nil"/>
                <w:bottom w:val="nil"/>
                <w:right w:val="nil"/>
                <w:between w:val="nil"/>
              </w:pBdr>
              <w:spacing w:line="276" w:lineRule="auto"/>
              <w:rPr>
                <w:b/>
                <w:sz w:val="18"/>
                <w:szCs w:val="18"/>
              </w:rPr>
            </w:pPr>
          </w:p>
        </w:tc>
      </w:tr>
      <w:tr w:rsidR="00C4178D" w14:paraId="59AD8D8B" w14:textId="77777777">
        <w:tc>
          <w:tcPr>
            <w:tcW w:w="2340" w:type="dxa"/>
            <w:shd w:val="clear" w:color="auto" w:fill="C2D79C"/>
            <w:tcMar>
              <w:top w:w="75" w:type="dxa"/>
              <w:left w:w="75" w:type="dxa"/>
              <w:bottom w:w="75" w:type="dxa"/>
              <w:right w:w="0" w:type="dxa"/>
            </w:tcMar>
          </w:tcPr>
          <w:p w14:paraId="50B856BF" w14:textId="77777777" w:rsidR="00C4178D" w:rsidRDefault="00000000">
            <w:pPr>
              <w:pBdr>
                <w:top w:val="nil"/>
                <w:left w:val="nil"/>
                <w:bottom w:val="nil"/>
                <w:right w:val="nil"/>
                <w:between w:val="nil"/>
              </w:pBdr>
              <w:spacing w:before="75" w:after="75"/>
              <w:jc w:val="both"/>
              <w:rPr>
                <w:b/>
                <w:sz w:val="18"/>
                <w:szCs w:val="18"/>
              </w:rPr>
            </w:pPr>
            <w:r>
              <w:rPr>
                <w:b/>
                <w:sz w:val="18"/>
                <w:szCs w:val="18"/>
              </w:rPr>
              <w:t>Postdocs</w:t>
            </w:r>
          </w:p>
        </w:tc>
        <w:tc>
          <w:tcPr>
            <w:tcW w:w="1404" w:type="dxa"/>
            <w:shd w:val="clear" w:color="auto" w:fill="C2D79C"/>
            <w:tcMar>
              <w:top w:w="75" w:type="dxa"/>
              <w:left w:w="0" w:type="dxa"/>
              <w:bottom w:w="75" w:type="dxa"/>
              <w:right w:w="0" w:type="dxa"/>
            </w:tcMar>
          </w:tcPr>
          <w:p w14:paraId="4AE4CEAE"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0" w:type="dxa"/>
              <w:bottom w:w="75" w:type="dxa"/>
              <w:right w:w="0" w:type="dxa"/>
            </w:tcMar>
          </w:tcPr>
          <w:p w14:paraId="46D9B543"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0" w:type="dxa"/>
              <w:bottom w:w="75" w:type="dxa"/>
              <w:right w:w="0" w:type="dxa"/>
            </w:tcMar>
          </w:tcPr>
          <w:p w14:paraId="290BB331" w14:textId="77777777" w:rsidR="00C4178D" w:rsidRDefault="00C4178D">
            <w:pPr>
              <w:pBdr>
                <w:top w:val="nil"/>
                <w:left w:val="nil"/>
                <w:bottom w:val="nil"/>
                <w:right w:val="nil"/>
                <w:between w:val="nil"/>
              </w:pBdr>
              <w:spacing w:line="276" w:lineRule="auto"/>
              <w:rPr>
                <w:b/>
                <w:sz w:val="18"/>
                <w:szCs w:val="18"/>
              </w:rPr>
            </w:pPr>
          </w:p>
        </w:tc>
        <w:tc>
          <w:tcPr>
            <w:tcW w:w="1872" w:type="dxa"/>
            <w:shd w:val="clear" w:color="auto" w:fill="C2D79C"/>
            <w:tcMar>
              <w:top w:w="75" w:type="dxa"/>
              <w:left w:w="75" w:type="dxa"/>
              <w:bottom w:w="75" w:type="dxa"/>
              <w:right w:w="0" w:type="dxa"/>
            </w:tcMar>
            <w:vAlign w:val="center"/>
          </w:tcPr>
          <w:p w14:paraId="40E62F33" w14:textId="77777777" w:rsidR="00C4178D" w:rsidRDefault="00C4178D">
            <w:pPr>
              <w:pBdr>
                <w:top w:val="nil"/>
                <w:left w:val="nil"/>
                <w:bottom w:val="nil"/>
                <w:right w:val="nil"/>
                <w:between w:val="nil"/>
              </w:pBdr>
              <w:spacing w:line="276" w:lineRule="auto"/>
              <w:rPr>
                <w:b/>
                <w:sz w:val="18"/>
                <w:szCs w:val="18"/>
              </w:rPr>
            </w:pPr>
          </w:p>
        </w:tc>
      </w:tr>
    </w:tbl>
    <w:p w14:paraId="721BFB6A" w14:textId="77777777" w:rsidR="00C4178D" w:rsidRDefault="00C4178D">
      <w:pPr>
        <w:pBdr>
          <w:top w:val="nil"/>
          <w:left w:val="nil"/>
          <w:bottom w:val="nil"/>
          <w:right w:val="nil"/>
          <w:between w:val="nil"/>
        </w:pBdr>
        <w:spacing w:after="300"/>
        <w:jc w:val="both"/>
        <w:rPr>
          <w:b/>
          <w:sz w:val="18"/>
          <w:szCs w:val="18"/>
        </w:rPr>
      </w:pPr>
    </w:p>
    <w:p w14:paraId="3688FD41" w14:textId="77777777" w:rsidR="00C4178D" w:rsidRDefault="00000000">
      <w:pPr>
        <w:pBdr>
          <w:top w:val="nil"/>
          <w:left w:val="nil"/>
          <w:bottom w:val="nil"/>
          <w:right w:val="nil"/>
          <w:between w:val="nil"/>
        </w:pBdr>
        <w:spacing w:before="300" w:after="75"/>
        <w:jc w:val="both"/>
        <w:rPr>
          <w:b/>
        </w:rPr>
      </w:pPr>
      <w:r>
        <w:rPr>
          <w:b/>
        </w:rPr>
        <w:t>d) LIKELY PUBLICATIONS (POPULAR, PRESS RELEASES, SCIENTIFIC)</w:t>
      </w:r>
    </w:p>
    <w:p w14:paraId="4068883F" w14:textId="77777777" w:rsidR="00C4178D" w:rsidRDefault="00000000">
      <w:pPr>
        <w:pBdr>
          <w:top w:val="nil"/>
          <w:left w:val="nil"/>
          <w:bottom w:val="nil"/>
          <w:right w:val="nil"/>
          <w:between w:val="nil"/>
        </w:pBdr>
        <w:jc w:val="both"/>
      </w:pPr>
      <w:r>
        <w:t>None</w:t>
      </w:r>
    </w:p>
    <w:p w14:paraId="053FA65E" w14:textId="77777777" w:rsidR="00C4178D" w:rsidRDefault="00C4178D">
      <w:pPr>
        <w:pBdr>
          <w:top w:val="nil"/>
          <w:left w:val="nil"/>
          <w:bottom w:val="nil"/>
          <w:right w:val="nil"/>
          <w:between w:val="nil"/>
        </w:pBdr>
        <w:spacing w:after="300"/>
        <w:jc w:val="both"/>
      </w:pPr>
    </w:p>
    <w:p w14:paraId="75DE1094" w14:textId="77777777" w:rsidR="00C4178D" w:rsidRDefault="00000000">
      <w:pPr>
        <w:pBdr>
          <w:top w:val="nil"/>
          <w:left w:val="nil"/>
          <w:bottom w:val="nil"/>
          <w:right w:val="nil"/>
          <w:between w:val="nil"/>
        </w:pBdr>
        <w:spacing w:before="300" w:after="75"/>
        <w:jc w:val="both"/>
        <w:rPr>
          <w:b/>
        </w:rPr>
      </w:pPr>
      <w:r>
        <w:rPr>
          <w:b/>
        </w:rPr>
        <w:t>e) PRESENTATIONS/PAPERS THAT COULD BE DELIVERED</w:t>
      </w:r>
    </w:p>
    <w:p w14:paraId="632EF2F4" w14:textId="77777777" w:rsidR="00C4178D" w:rsidRDefault="00000000">
      <w:pPr>
        <w:pBdr>
          <w:top w:val="nil"/>
          <w:left w:val="nil"/>
          <w:bottom w:val="nil"/>
          <w:right w:val="nil"/>
          <w:between w:val="nil"/>
        </w:pBdr>
        <w:spacing w:after="300"/>
        <w:jc w:val="both"/>
      </w:pPr>
      <w:proofErr w:type="spellStart"/>
      <w:r>
        <w:t>Volschenk</w:t>
      </w:r>
      <w:proofErr w:type="spellEnd"/>
      <w:r>
        <w:t xml:space="preserve"> CG, Hunter JJ. (2013) Evaluation of existing wine grape rootstocks for their ability to withstand the environmental challenges. Presentation at SASEV/</w:t>
      </w:r>
      <w:proofErr w:type="spellStart"/>
      <w:r>
        <w:t>Winetech</w:t>
      </w:r>
      <w:proofErr w:type="spellEnd"/>
      <w:r>
        <w:t xml:space="preserve"> Congress at Somerset West, South Africa, 13 - 15 November 2013</w:t>
      </w:r>
    </w:p>
    <w:p w14:paraId="1B2B57C7" w14:textId="77777777" w:rsidR="00C4178D" w:rsidRDefault="00000000">
      <w:pPr>
        <w:pBdr>
          <w:top w:val="nil"/>
          <w:left w:val="nil"/>
          <w:bottom w:val="nil"/>
          <w:right w:val="nil"/>
          <w:between w:val="nil"/>
        </w:pBdr>
        <w:spacing w:after="75"/>
        <w:jc w:val="both"/>
        <w:rPr>
          <w:b/>
        </w:rPr>
      </w:pPr>
      <w:r>
        <w:rPr>
          <w:b/>
        </w:rPr>
        <w:t>10. PROJECT OUTCOME AND IMPACT</w:t>
      </w:r>
    </w:p>
    <w:p w14:paraId="68D33EAA" w14:textId="77777777" w:rsidR="00C4178D" w:rsidRDefault="00C4178D">
      <w:pPr>
        <w:pBdr>
          <w:top w:val="nil"/>
          <w:left w:val="nil"/>
          <w:bottom w:val="nil"/>
          <w:right w:val="nil"/>
          <w:between w:val="nil"/>
        </w:pBdr>
        <w:jc w:val="both"/>
        <w:rPr>
          <w:b/>
        </w:rPr>
      </w:pPr>
    </w:p>
    <w:tbl>
      <w:tblPr>
        <w:tblStyle w:val="ad"/>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C4178D" w14:paraId="4AC1C930" w14:textId="77777777">
        <w:tc>
          <w:tcPr>
            <w:tcW w:w="1872" w:type="dxa"/>
            <w:shd w:val="clear" w:color="auto" w:fill="C2D79C"/>
            <w:tcMar>
              <w:top w:w="0" w:type="dxa"/>
              <w:left w:w="75" w:type="dxa"/>
              <w:bottom w:w="0" w:type="dxa"/>
              <w:right w:w="0" w:type="dxa"/>
            </w:tcMar>
            <w:vAlign w:val="center"/>
          </w:tcPr>
          <w:p w14:paraId="0B17E3A4" w14:textId="77777777" w:rsidR="00C4178D" w:rsidRDefault="00000000">
            <w:pPr>
              <w:pBdr>
                <w:top w:val="nil"/>
                <w:left w:val="nil"/>
                <w:bottom w:val="nil"/>
                <w:right w:val="nil"/>
                <w:between w:val="nil"/>
              </w:pBdr>
              <w:jc w:val="both"/>
              <w:rPr>
                <w:b/>
                <w:sz w:val="18"/>
                <w:szCs w:val="18"/>
              </w:rPr>
            </w:pPr>
            <w:r>
              <w:rPr>
                <w:b/>
                <w:sz w:val="18"/>
                <w:szCs w:val="18"/>
              </w:rPr>
              <w:t>New Knowledge</w:t>
            </w:r>
          </w:p>
        </w:tc>
        <w:tc>
          <w:tcPr>
            <w:tcW w:w="1872" w:type="dxa"/>
            <w:shd w:val="clear" w:color="auto" w:fill="C2D79C"/>
            <w:tcMar>
              <w:top w:w="0" w:type="dxa"/>
              <w:left w:w="75" w:type="dxa"/>
              <w:bottom w:w="0" w:type="dxa"/>
              <w:right w:w="0" w:type="dxa"/>
            </w:tcMar>
            <w:vAlign w:val="center"/>
          </w:tcPr>
          <w:p w14:paraId="2E84C2ED" w14:textId="77777777" w:rsidR="00C4178D" w:rsidRDefault="00000000">
            <w:pPr>
              <w:pBdr>
                <w:top w:val="nil"/>
                <w:left w:val="nil"/>
                <w:bottom w:val="nil"/>
                <w:right w:val="nil"/>
                <w:between w:val="nil"/>
              </w:pBdr>
              <w:jc w:val="both"/>
              <w:rPr>
                <w:b/>
                <w:sz w:val="18"/>
                <w:szCs w:val="18"/>
              </w:rPr>
            </w:pPr>
            <w:r>
              <w:rPr>
                <w:b/>
                <w:sz w:val="18"/>
                <w:szCs w:val="18"/>
              </w:rPr>
              <w:t>Benefits Supply Chain</w:t>
            </w:r>
          </w:p>
        </w:tc>
        <w:tc>
          <w:tcPr>
            <w:tcW w:w="1872" w:type="dxa"/>
            <w:shd w:val="clear" w:color="auto" w:fill="C2D79C"/>
            <w:tcMar>
              <w:top w:w="0" w:type="dxa"/>
              <w:left w:w="75" w:type="dxa"/>
              <w:bottom w:w="0" w:type="dxa"/>
              <w:right w:w="0" w:type="dxa"/>
            </w:tcMar>
            <w:vAlign w:val="center"/>
          </w:tcPr>
          <w:p w14:paraId="3636C85A" w14:textId="77777777" w:rsidR="00C4178D" w:rsidRDefault="00000000">
            <w:pPr>
              <w:pBdr>
                <w:top w:val="nil"/>
                <w:left w:val="nil"/>
                <w:bottom w:val="nil"/>
                <w:right w:val="nil"/>
                <w:between w:val="nil"/>
              </w:pBdr>
              <w:jc w:val="both"/>
              <w:rPr>
                <w:b/>
                <w:sz w:val="18"/>
                <w:szCs w:val="18"/>
              </w:rPr>
            </w:pPr>
            <w:r>
              <w:rPr>
                <w:b/>
                <w:sz w:val="18"/>
                <w:szCs w:val="18"/>
              </w:rPr>
              <w:t>Direct Grower Application</w:t>
            </w:r>
          </w:p>
        </w:tc>
        <w:tc>
          <w:tcPr>
            <w:tcW w:w="1872" w:type="dxa"/>
            <w:shd w:val="clear" w:color="auto" w:fill="C2D79C"/>
            <w:tcMar>
              <w:top w:w="0" w:type="dxa"/>
              <w:left w:w="75" w:type="dxa"/>
              <w:bottom w:w="0" w:type="dxa"/>
              <w:right w:w="0" w:type="dxa"/>
            </w:tcMar>
            <w:vAlign w:val="center"/>
          </w:tcPr>
          <w:p w14:paraId="6EB0FEC2" w14:textId="77777777" w:rsidR="00C4178D" w:rsidRDefault="00000000">
            <w:pPr>
              <w:pBdr>
                <w:top w:val="nil"/>
                <w:left w:val="nil"/>
                <w:bottom w:val="nil"/>
                <w:right w:val="nil"/>
                <w:between w:val="nil"/>
              </w:pBdr>
              <w:jc w:val="both"/>
              <w:rPr>
                <w:b/>
                <w:sz w:val="18"/>
                <w:szCs w:val="18"/>
              </w:rPr>
            </w:pPr>
            <w:r>
              <w:rPr>
                <w:b/>
                <w:sz w:val="18"/>
                <w:szCs w:val="18"/>
              </w:rPr>
              <w:t>Direct Packhouse/Winery/ Cellar Application</w:t>
            </w:r>
          </w:p>
        </w:tc>
        <w:tc>
          <w:tcPr>
            <w:tcW w:w="1872" w:type="dxa"/>
            <w:shd w:val="clear" w:color="auto" w:fill="C2D79C"/>
            <w:tcMar>
              <w:top w:w="0" w:type="dxa"/>
              <w:left w:w="75" w:type="dxa"/>
              <w:bottom w:w="0" w:type="dxa"/>
              <w:right w:w="0" w:type="dxa"/>
            </w:tcMar>
            <w:vAlign w:val="center"/>
          </w:tcPr>
          <w:p w14:paraId="172A3F0E" w14:textId="77777777" w:rsidR="00C4178D" w:rsidRDefault="00000000">
            <w:pPr>
              <w:pBdr>
                <w:top w:val="nil"/>
                <w:left w:val="nil"/>
                <w:bottom w:val="nil"/>
                <w:right w:val="nil"/>
                <w:between w:val="nil"/>
              </w:pBdr>
              <w:jc w:val="both"/>
              <w:rPr>
                <w:b/>
                <w:sz w:val="18"/>
                <w:szCs w:val="18"/>
              </w:rPr>
            </w:pPr>
            <w:r>
              <w:rPr>
                <w:b/>
                <w:sz w:val="18"/>
                <w:szCs w:val="18"/>
              </w:rPr>
              <w:t>Other</w:t>
            </w:r>
          </w:p>
        </w:tc>
      </w:tr>
      <w:tr w:rsidR="00C4178D" w14:paraId="3AEDC201" w14:textId="77777777">
        <w:tc>
          <w:tcPr>
            <w:tcW w:w="1872" w:type="dxa"/>
            <w:tcMar>
              <w:top w:w="0" w:type="dxa"/>
              <w:left w:w="0" w:type="dxa"/>
              <w:bottom w:w="0" w:type="dxa"/>
              <w:right w:w="0" w:type="dxa"/>
            </w:tcMar>
            <w:vAlign w:val="center"/>
          </w:tcPr>
          <w:p w14:paraId="07500CC2" w14:textId="77777777" w:rsidR="00C4178D" w:rsidRDefault="00C4178D">
            <w:pPr>
              <w:pBdr>
                <w:top w:val="nil"/>
                <w:left w:val="nil"/>
                <w:bottom w:val="nil"/>
                <w:right w:val="nil"/>
                <w:between w:val="nil"/>
              </w:pBdr>
              <w:spacing w:line="276" w:lineRule="auto"/>
              <w:rPr>
                <w:b/>
                <w:sz w:val="18"/>
                <w:szCs w:val="18"/>
              </w:rPr>
            </w:pPr>
          </w:p>
        </w:tc>
        <w:tc>
          <w:tcPr>
            <w:tcW w:w="1872" w:type="dxa"/>
            <w:tcMar>
              <w:top w:w="0" w:type="dxa"/>
              <w:left w:w="0" w:type="dxa"/>
              <w:bottom w:w="0" w:type="dxa"/>
              <w:right w:w="0" w:type="dxa"/>
            </w:tcMar>
            <w:vAlign w:val="center"/>
          </w:tcPr>
          <w:p w14:paraId="25062B8C" w14:textId="77777777" w:rsidR="00C4178D" w:rsidRDefault="00C4178D">
            <w:pPr>
              <w:pBdr>
                <w:top w:val="nil"/>
                <w:left w:val="nil"/>
                <w:bottom w:val="nil"/>
                <w:right w:val="nil"/>
                <w:between w:val="nil"/>
              </w:pBdr>
              <w:spacing w:line="276" w:lineRule="auto"/>
              <w:rPr>
                <w:b/>
                <w:sz w:val="18"/>
                <w:szCs w:val="18"/>
              </w:rPr>
            </w:pPr>
          </w:p>
        </w:tc>
        <w:tc>
          <w:tcPr>
            <w:tcW w:w="1872" w:type="dxa"/>
            <w:tcMar>
              <w:top w:w="0" w:type="dxa"/>
              <w:left w:w="0" w:type="dxa"/>
              <w:bottom w:w="0" w:type="dxa"/>
              <w:right w:w="0" w:type="dxa"/>
            </w:tcMar>
            <w:vAlign w:val="center"/>
          </w:tcPr>
          <w:p w14:paraId="78C14EC1" w14:textId="77777777" w:rsidR="00C4178D" w:rsidRDefault="00000000">
            <w:pPr>
              <w:pBdr>
                <w:top w:val="nil"/>
                <w:left w:val="nil"/>
                <w:bottom w:val="nil"/>
                <w:right w:val="nil"/>
                <w:between w:val="nil"/>
              </w:pBdr>
              <w:jc w:val="center"/>
              <w:rPr>
                <w:sz w:val="18"/>
                <w:szCs w:val="18"/>
              </w:rPr>
            </w:pPr>
            <w:r>
              <w:rPr>
                <w:sz w:val="18"/>
                <w:szCs w:val="18"/>
              </w:rPr>
              <w:t>X</w:t>
            </w:r>
          </w:p>
        </w:tc>
        <w:tc>
          <w:tcPr>
            <w:tcW w:w="1872" w:type="dxa"/>
            <w:tcMar>
              <w:top w:w="0" w:type="dxa"/>
              <w:left w:w="0" w:type="dxa"/>
              <w:bottom w:w="0" w:type="dxa"/>
              <w:right w:w="0" w:type="dxa"/>
            </w:tcMar>
            <w:vAlign w:val="center"/>
          </w:tcPr>
          <w:p w14:paraId="2AF74B75" w14:textId="77777777" w:rsidR="00C4178D" w:rsidRDefault="00C4178D">
            <w:pPr>
              <w:pBdr>
                <w:top w:val="nil"/>
                <w:left w:val="nil"/>
                <w:bottom w:val="nil"/>
                <w:right w:val="nil"/>
                <w:between w:val="nil"/>
              </w:pBdr>
              <w:spacing w:line="276" w:lineRule="auto"/>
              <w:rPr>
                <w:sz w:val="18"/>
                <w:szCs w:val="18"/>
              </w:rPr>
            </w:pPr>
          </w:p>
        </w:tc>
        <w:tc>
          <w:tcPr>
            <w:tcW w:w="1872" w:type="dxa"/>
            <w:tcMar>
              <w:top w:w="0" w:type="dxa"/>
              <w:left w:w="0" w:type="dxa"/>
              <w:bottom w:w="0" w:type="dxa"/>
              <w:right w:w="0" w:type="dxa"/>
            </w:tcMar>
            <w:vAlign w:val="center"/>
          </w:tcPr>
          <w:p w14:paraId="6C169F64" w14:textId="77777777" w:rsidR="00C4178D" w:rsidRDefault="00C4178D">
            <w:pPr>
              <w:pBdr>
                <w:top w:val="nil"/>
                <w:left w:val="nil"/>
                <w:bottom w:val="nil"/>
                <w:right w:val="nil"/>
                <w:between w:val="nil"/>
              </w:pBdr>
              <w:spacing w:line="276" w:lineRule="auto"/>
              <w:rPr>
                <w:sz w:val="18"/>
                <w:szCs w:val="18"/>
              </w:rPr>
            </w:pPr>
          </w:p>
        </w:tc>
      </w:tr>
    </w:tbl>
    <w:p w14:paraId="4E3871CF" w14:textId="77777777" w:rsidR="00C4178D" w:rsidRDefault="00C4178D">
      <w:pPr>
        <w:pBdr>
          <w:top w:val="nil"/>
          <w:left w:val="nil"/>
          <w:bottom w:val="nil"/>
          <w:right w:val="nil"/>
          <w:between w:val="nil"/>
        </w:pBdr>
        <w:spacing w:after="300"/>
        <w:jc w:val="both"/>
        <w:rPr>
          <w:sz w:val="18"/>
          <w:szCs w:val="18"/>
        </w:rPr>
      </w:pPr>
    </w:p>
    <w:p w14:paraId="6672FD0C" w14:textId="1795C4CF" w:rsidR="00C4178D" w:rsidRDefault="006A3D0C">
      <w:pPr>
        <w:pBdr>
          <w:top w:val="nil"/>
          <w:left w:val="nil"/>
          <w:bottom w:val="nil"/>
          <w:right w:val="nil"/>
          <w:between w:val="nil"/>
        </w:pBdr>
        <w:spacing w:before="300"/>
        <w:jc w:val="both"/>
        <w:rPr>
          <w:b/>
        </w:rPr>
      </w:pPr>
      <w:r>
        <w:rPr>
          <w:b/>
        </w:rPr>
        <w:t>The other is:</w:t>
      </w:r>
    </w:p>
    <w:p w14:paraId="64628FF2" w14:textId="7D59F70E" w:rsidR="00C4178D" w:rsidRDefault="00000000">
      <w:pPr>
        <w:pBdr>
          <w:top w:val="nil"/>
          <w:left w:val="nil"/>
          <w:bottom w:val="nil"/>
          <w:right w:val="nil"/>
          <w:between w:val="nil"/>
        </w:pBdr>
        <w:spacing w:after="75"/>
        <w:jc w:val="both"/>
        <w:rPr>
          <w:b/>
        </w:rPr>
      </w:pPr>
      <w:r>
        <w:rPr>
          <w:b/>
        </w:rPr>
        <w:t xml:space="preserve">The Value of the project to </w:t>
      </w:r>
      <w:r w:rsidR="006A3D0C">
        <w:rPr>
          <w:b/>
        </w:rPr>
        <w:t xml:space="preserve">the </w:t>
      </w:r>
      <w:r>
        <w:rPr>
          <w:b/>
        </w:rPr>
        <w:t>industry</w:t>
      </w:r>
    </w:p>
    <w:p w14:paraId="343927E8" w14:textId="77777777" w:rsidR="00C4178D" w:rsidRDefault="00C4178D">
      <w:pPr>
        <w:pBdr>
          <w:top w:val="nil"/>
          <w:left w:val="nil"/>
          <w:bottom w:val="nil"/>
          <w:right w:val="nil"/>
          <w:between w:val="nil"/>
        </w:pBdr>
        <w:jc w:val="both"/>
        <w:rPr>
          <w:b/>
        </w:rPr>
      </w:pPr>
    </w:p>
    <w:p w14:paraId="0FBCC5D4" w14:textId="60CD0B19" w:rsidR="00C4178D" w:rsidRDefault="00000000">
      <w:pPr>
        <w:pBdr>
          <w:top w:val="nil"/>
          <w:left w:val="nil"/>
          <w:bottom w:val="nil"/>
          <w:right w:val="nil"/>
          <w:between w:val="nil"/>
        </w:pBdr>
        <w:jc w:val="both"/>
      </w:pPr>
      <w:r>
        <w:t xml:space="preserve">South Africa is a </w:t>
      </w:r>
      <w:r w:rsidR="006A3D0C">
        <w:t>water-scarce</w:t>
      </w:r>
      <w:r>
        <w:t xml:space="preserve"> country. Climate </w:t>
      </w:r>
      <w:r w:rsidR="008A1310">
        <w:t>change</w:t>
      </w:r>
      <w:r>
        <w:t xml:space="preserve"> and socio-economic challenges will make the </w:t>
      </w:r>
      <w:r w:rsidR="006A3D0C">
        <w:t>management</w:t>
      </w:r>
      <w:r>
        <w:t xml:space="preserve"> of water resources more difficult. The project could have provided answers regarding the most suitable rootstocks to obtain sustainable yields for different terroirs. The premature termination of the project</w:t>
      </w:r>
      <w:r w:rsidR="008A1310">
        <w:t>, unfortunately, seriously impacts</w:t>
      </w:r>
      <w:r>
        <w:t xml:space="preserve"> the value of the outcomes.</w:t>
      </w:r>
    </w:p>
    <w:p w14:paraId="57FE019F" w14:textId="77777777" w:rsidR="00C4178D" w:rsidRDefault="00000000">
      <w:pPr>
        <w:pBdr>
          <w:top w:val="nil"/>
          <w:left w:val="nil"/>
          <w:bottom w:val="nil"/>
          <w:right w:val="nil"/>
          <w:between w:val="nil"/>
        </w:pBdr>
        <w:spacing w:before="300" w:after="150"/>
        <w:jc w:val="both"/>
        <w:rPr>
          <w:b/>
        </w:rPr>
      </w:pPr>
      <w:r>
        <w:rPr>
          <w:b/>
        </w:rPr>
        <w:t>11. PERSONS PARTICIPATING IN THE PROJECT:</w:t>
      </w:r>
    </w:p>
    <w:tbl>
      <w:tblPr>
        <w:tblStyle w:val="ae"/>
        <w:tblW w:w="9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54"/>
        <w:gridCol w:w="1277"/>
        <w:gridCol w:w="850"/>
        <w:gridCol w:w="850"/>
        <w:gridCol w:w="1276"/>
        <w:gridCol w:w="1276"/>
        <w:gridCol w:w="1276"/>
      </w:tblGrid>
      <w:tr w:rsidR="00C4178D" w14:paraId="2D84CBE5" w14:textId="77777777">
        <w:tc>
          <w:tcPr>
            <w:tcW w:w="2552" w:type="dxa"/>
            <w:shd w:val="clear" w:color="auto" w:fill="C2D79C"/>
            <w:tcMar>
              <w:top w:w="150" w:type="dxa"/>
              <w:left w:w="75" w:type="dxa"/>
              <w:bottom w:w="150" w:type="dxa"/>
              <w:right w:w="0" w:type="dxa"/>
            </w:tcMar>
            <w:vAlign w:val="center"/>
          </w:tcPr>
          <w:p w14:paraId="46912606" w14:textId="77777777" w:rsidR="00C4178D" w:rsidRDefault="00000000">
            <w:pPr>
              <w:pBdr>
                <w:top w:val="nil"/>
                <w:left w:val="nil"/>
                <w:bottom w:val="nil"/>
                <w:right w:val="nil"/>
                <w:between w:val="nil"/>
              </w:pBdr>
              <w:spacing w:before="150" w:after="150"/>
              <w:jc w:val="center"/>
              <w:rPr>
                <w:b/>
                <w:sz w:val="18"/>
                <w:szCs w:val="18"/>
              </w:rPr>
            </w:pPr>
            <w:r>
              <w:rPr>
                <w:b/>
                <w:sz w:val="18"/>
                <w:szCs w:val="18"/>
              </w:rPr>
              <w:t>INITIALS AND SURNAME</w:t>
            </w:r>
          </w:p>
        </w:tc>
        <w:tc>
          <w:tcPr>
            <w:tcW w:w="1276" w:type="dxa"/>
            <w:shd w:val="clear" w:color="auto" w:fill="C2D79C"/>
            <w:tcMar>
              <w:top w:w="150" w:type="dxa"/>
              <w:left w:w="75" w:type="dxa"/>
              <w:bottom w:w="150" w:type="dxa"/>
              <w:right w:w="0" w:type="dxa"/>
            </w:tcMar>
            <w:vAlign w:val="center"/>
          </w:tcPr>
          <w:p w14:paraId="496C9849" w14:textId="77777777" w:rsidR="00C4178D" w:rsidRDefault="00000000">
            <w:pPr>
              <w:pBdr>
                <w:top w:val="nil"/>
                <w:left w:val="nil"/>
                <w:bottom w:val="nil"/>
                <w:right w:val="nil"/>
                <w:between w:val="nil"/>
              </w:pBdr>
              <w:spacing w:before="150" w:after="150"/>
              <w:jc w:val="center"/>
              <w:rPr>
                <w:b/>
                <w:sz w:val="18"/>
                <w:szCs w:val="18"/>
              </w:rPr>
            </w:pPr>
            <w:r>
              <w:rPr>
                <w:b/>
                <w:sz w:val="18"/>
                <w:szCs w:val="18"/>
              </w:rPr>
              <w:t>HIGHEST QUALIFICATION</w:t>
            </w:r>
          </w:p>
        </w:tc>
        <w:tc>
          <w:tcPr>
            <w:tcW w:w="850" w:type="dxa"/>
            <w:shd w:val="clear" w:color="auto" w:fill="C2D79C"/>
            <w:tcMar>
              <w:top w:w="150" w:type="dxa"/>
              <w:left w:w="75" w:type="dxa"/>
              <w:bottom w:w="150" w:type="dxa"/>
              <w:right w:w="0" w:type="dxa"/>
            </w:tcMar>
            <w:vAlign w:val="center"/>
          </w:tcPr>
          <w:p w14:paraId="661AF5C5" w14:textId="4B44946C" w:rsidR="00C4178D" w:rsidRDefault="00000000">
            <w:pPr>
              <w:pBdr>
                <w:top w:val="nil"/>
                <w:left w:val="nil"/>
                <w:bottom w:val="nil"/>
                <w:right w:val="nil"/>
                <w:between w:val="nil"/>
              </w:pBdr>
              <w:spacing w:before="150" w:after="150"/>
              <w:jc w:val="center"/>
              <w:rPr>
                <w:b/>
                <w:sz w:val="18"/>
                <w:szCs w:val="18"/>
              </w:rPr>
            </w:pPr>
            <w:r>
              <w:rPr>
                <w:b/>
                <w:sz w:val="18"/>
                <w:szCs w:val="18"/>
              </w:rPr>
              <w:t>RACE (M,</w:t>
            </w:r>
            <w:r w:rsidR="008A1310">
              <w:rPr>
                <w:b/>
                <w:sz w:val="18"/>
                <w:szCs w:val="18"/>
              </w:rPr>
              <w:t xml:space="preserve"> </w:t>
            </w:r>
            <w:r>
              <w:rPr>
                <w:b/>
                <w:sz w:val="18"/>
                <w:szCs w:val="18"/>
              </w:rPr>
              <w:t>W)</w:t>
            </w:r>
          </w:p>
        </w:tc>
        <w:tc>
          <w:tcPr>
            <w:tcW w:w="850" w:type="dxa"/>
            <w:shd w:val="clear" w:color="auto" w:fill="C2D79C"/>
            <w:tcMar>
              <w:top w:w="150" w:type="dxa"/>
              <w:left w:w="75" w:type="dxa"/>
              <w:bottom w:w="150" w:type="dxa"/>
              <w:right w:w="0" w:type="dxa"/>
            </w:tcMar>
            <w:vAlign w:val="center"/>
          </w:tcPr>
          <w:p w14:paraId="33536AD2" w14:textId="748FE397" w:rsidR="00C4178D" w:rsidRDefault="00000000">
            <w:pPr>
              <w:pBdr>
                <w:top w:val="nil"/>
                <w:left w:val="nil"/>
                <w:bottom w:val="nil"/>
                <w:right w:val="nil"/>
                <w:between w:val="nil"/>
              </w:pBdr>
              <w:spacing w:before="150" w:after="150"/>
              <w:jc w:val="center"/>
              <w:rPr>
                <w:b/>
                <w:sz w:val="18"/>
                <w:szCs w:val="18"/>
              </w:rPr>
            </w:pPr>
            <w:r>
              <w:rPr>
                <w:b/>
                <w:sz w:val="18"/>
                <w:szCs w:val="18"/>
              </w:rPr>
              <w:t>GENDER (M,</w:t>
            </w:r>
            <w:r w:rsidR="008A1310">
              <w:rPr>
                <w:b/>
                <w:sz w:val="18"/>
                <w:szCs w:val="18"/>
              </w:rPr>
              <w:t xml:space="preserve"> </w:t>
            </w:r>
            <w:r>
              <w:rPr>
                <w:b/>
                <w:sz w:val="18"/>
                <w:szCs w:val="18"/>
              </w:rPr>
              <w:t>F)</w:t>
            </w:r>
          </w:p>
        </w:tc>
        <w:tc>
          <w:tcPr>
            <w:tcW w:w="1276" w:type="dxa"/>
            <w:shd w:val="clear" w:color="auto" w:fill="C2D79C"/>
            <w:tcMar>
              <w:top w:w="150" w:type="dxa"/>
              <w:left w:w="75" w:type="dxa"/>
              <w:bottom w:w="150" w:type="dxa"/>
              <w:right w:w="0" w:type="dxa"/>
            </w:tcMar>
            <w:vAlign w:val="center"/>
          </w:tcPr>
          <w:p w14:paraId="2235D57B" w14:textId="65854572" w:rsidR="00C4178D" w:rsidRDefault="00000000">
            <w:pPr>
              <w:pBdr>
                <w:top w:val="nil"/>
                <w:left w:val="nil"/>
                <w:bottom w:val="nil"/>
                <w:right w:val="nil"/>
                <w:between w:val="nil"/>
              </w:pBdr>
              <w:spacing w:before="150" w:after="150"/>
              <w:jc w:val="center"/>
              <w:rPr>
                <w:b/>
                <w:sz w:val="18"/>
                <w:szCs w:val="18"/>
              </w:rPr>
            </w:pPr>
            <w:r>
              <w:rPr>
                <w:b/>
                <w:sz w:val="18"/>
                <w:szCs w:val="18"/>
              </w:rPr>
              <w:t xml:space="preserve">INSTITUTE </w:t>
            </w:r>
            <w:r w:rsidR="008A1310">
              <w:rPr>
                <w:b/>
                <w:sz w:val="18"/>
                <w:szCs w:val="18"/>
              </w:rPr>
              <w:t>DEPARTMENT</w:t>
            </w:r>
          </w:p>
        </w:tc>
        <w:tc>
          <w:tcPr>
            <w:tcW w:w="1276" w:type="dxa"/>
            <w:shd w:val="clear" w:color="auto" w:fill="C2D79C"/>
            <w:tcMar>
              <w:top w:w="150" w:type="dxa"/>
              <w:left w:w="75" w:type="dxa"/>
              <w:bottom w:w="150" w:type="dxa"/>
              <w:right w:w="0" w:type="dxa"/>
            </w:tcMar>
            <w:vAlign w:val="center"/>
          </w:tcPr>
          <w:p w14:paraId="064B8556" w14:textId="77777777" w:rsidR="00C4178D" w:rsidRDefault="00000000">
            <w:pPr>
              <w:pBdr>
                <w:top w:val="nil"/>
                <w:left w:val="nil"/>
                <w:bottom w:val="nil"/>
                <w:right w:val="nil"/>
                <w:between w:val="nil"/>
              </w:pBdr>
              <w:spacing w:before="150" w:after="150"/>
              <w:jc w:val="center"/>
              <w:rPr>
                <w:b/>
                <w:sz w:val="18"/>
                <w:szCs w:val="18"/>
              </w:rPr>
            </w:pPr>
            <w:r>
              <w:rPr>
                <w:b/>
                <w:sz w:val="18"/>
                <w:szCs w:val="18"/>
              </w:rPr>
              <w:t>POSITION</w:t>
            </w:r>
          </w:p>
        </w:tc>
        <w:tc>
          <w:tcPr>
            <w:tcW w:w="1276" w:type="dxa"/>
            <w:shd w:val="clear" w:color="auto" w:fill="C2D79C"/>
            <w:tcMar>
              <w:top w:w="150" w:type="dxa"/>
              <w:left w:w="75" w:type="dxa"/>
              <w:bottom w:w="150" w:type="dxa"/>
              <w:right w:w="0" w:type="dxa"/>
            </w:tcMar>
            <w:vAlign w:val="center"/>
          </w:tcPr>
          <w:p w14:paraId="1A46E9D2" w14:textId="77777777" w:rsidR="00C4178D" w:rsidRDefault="00000000">
            <w:pPr>
              <w:pBdr>
                <w:top w:val="nil"/>
                <w:left w:val="nil"/>
                <w:bottom w:val="nil"/>
                <w:right w:val="nil"/>
                <w:between w:val="nil"/>
              </w:pBdr>
              <w:spacing w:before="150" w:after="150"/>
              <w:jc w:val="center"/>
              <w:rPr>
                <w:b/>
                <w:sz w:val="18"/>
                <w:szCs w:val="18"/>
              </w:rPr>
            </w:pPr>
            <w:r>
              <w:rPr>
                <w:b/>
                <w:sz w:val="18"/>
                <w:szCs w:val="18"/>
              </w:rPr>
              <w:t>TOTAL COST TO PROJECT</w:t>
            </w:r>
          </w:p>
        </w:tc>
      </w:tr>
      <w:tr w:rsidR="00C4178D" w14:paraId="3F4516E8" w14:textId="77777777">
        <w:tc>
          <w:tcPr>
            <w:tcW w:w="2552" w:type="dxa"/>
            <w:shd w:val="clear" w:color="auto" w:fill="C2D79C"/>
            <w:tcMar>
              <w:top w:w="75" w:type="dxa"/>
              <w:left w:w="75" w:type="dxa"/>
              <w:bottom w:w="75" w:type="dxa"/>
              <w:right w:w="0" w:type="dxa"/>
            </w:tcMar>
            <w:vAlign w:val="center"/>
          </w:tcPr>
          <w:p w14:paraId="5A8EE948" w14:textId="77777777" w:rsidR="00C4178D" w:rsidRDefault="00000000">
            <w:pPr>
              <w:pBdr>
                <w:top w:val="nil"/>
                <w:left w:val="nil"/>
                <w:bottom w:val="nil"/>
                <w:right w:val="nil"/>
                <w:between w:val="nil"/>
              </w:pBdr>
              <w:spacing w:before="75" w:after="75"/>
              <w:jc w:val="both"/>
              <w:rPr>
                <w:b/>
                <w:sz w:val="18"/>
                <w:szCs w:val="18"/>
              </w:rPr>
            </w:pPr>
            <w:r>
              <w:rPr>
                <w:b/>
                <w:sz w:val="18"/>
                <w:szCs w:val="18"/>
              </w:rPr>
              <w:t>RESEARCH PERSONNEL</w:t>
            </w:r>
          </w:p>
        </w:tc>
        <w:tc>
          <w:tcPr>
            <w:tcW w:w="1276" w:type="dxa"/>
            <w:shd w:val="clear" w:color="auto" w:fill="C2D79C"/>
            <w:tcMar>
              <w:top w:w="0" w:type="dxa"/>
              <w:left w:w="0" w:type="dxa"/>
              <w:bottom w:w="0" w:type="dxa"/>
              <w:right w:w="0" w:type="dxa"/>
            </w:tcMar>
          </w:tcPr>
          <w:p w14:paraId="379847DF" w14:textId="77777777" w:rsidR="00C4178D" w:rsidRDefault="00C4178D">
            <w:pPr>
              <w:pBdr>
                <w:top w:val="nil"/>
                <w:left w:val="nil"/>
                <w:bottom w:val="nil"/>
                <w:right w:val="nil"/>
                <w:between w:val="nil"/>
              </w:pBdr>
              <w:spacing w:line="276" w:lineRule="auto"/>
              <w:rPr>
                <w:b/>
                <w:sz w:val="18"/>
                <w:szCs w:val="18"/>
              </w:rPr>
            </w:pPr>
          </w:p>
        </w:tc>
        <w:tc>
          <w:tcPr>
            <w:tcW w:w="850" w:type="dxa"/>
            <w:shd w:val="clear" w:color="auto" w:fill="C2D79C"/>
            <w:tcMar>
              <w:top w:w="0" w:type="dxa"/>
              <w:left w:w="0" w:type="dxa"/>
              <w:bottom w:w="0" w:type="dxa"/>
              <w:right w:w="0" w:type="dxa"/>
            </w:tcMar>
          </w:tcPr>
          <w:p w14:paraId="680A123F" w14:textId="77777777" w:rsidR="00C4178D" w:rsidRDefault="00C4178D">
            <w:pPr>
              <w:pBdr>
                <w:top w:val="nil"/>
                <w:left w:val="nil"/>
                <w:bottom w:val="nil"/>
                <w:right w:val="nil"/>
                <w:between w:val="nil"/>
              </w:pBdr>
              <w:spacing w:line="276" w:lineRule="auto"/>
              <w:rPr>
                <w:b/>
                <w:sz w:val="18"/>
                <w:szCs w:val="18"/>
              </w:rPr>
            </w:pPr>
          </w:p>
        </w:tc>
        <w:tc>
          <w:tcPr>
            <w:tcW w:w="850" w:type="dxa"/>
            <w:shd w:val="clear" w:color="auto" w:fill="C2D79C"/>
            <w:tcMar>
              <w:top w:w="0" w:type="dxa"/>
              <w:left w:w="0" w:type="dxa"/>
              <w:bottom w:w="0" w:type="dxa"/>
              <w:right w:w="0" w:type="dxa"/>
            </w:tcMar>
          </w:tcPr>
          <w:p w14:paraId="656AEBBA" w14:textId="77777777" w:rsidR="00C4178D" w:rsidRDefault="00C4178D">
            <w:pPr>
              <w:pBdr>
                <w:top w:val="nil"/>
                <w:left w:val="nil"/>
                <w:bottom w:val="nil"/>
                <w:right w:val="nil"/>
                <w:between w:val="nil"/>
              </w:pBdr>
              <w:spacing w:line="276" w:lineRule="auto"/>
              <w:rPr>
                <w:b/>
                <w:sz w:val="18"/>
                <w:szCs w:val="18"/>
              </w:rPr>
            </w:pPr>
          </w:p>
        </w:tc>
        <w:tc>
          <w:tcPr>
            <w:tcW w:w="1276" w:type="dxa"/>
            <w:shd w:val="clear" w:color="auto" w:fill="C2D79C"/>
            <w:tcMar>
              <w:top w:w="0" w:type="dxa"/>
              <w:left w:w="0" w:type="dxa"/>
              <w:bottom w:w="0" w:type="dxa"/>
              <w:right w:w="0" w:type="dxa"/>
            </w:tcMar>
          </w:tcPr>
          <w:p w14:paraId="51E22D8A" w14:textId="77777777" w:rsidR="00C4178D" w:rsidRDefault="00C4178D">
            <w:pPr>
              <w:pBdr>
                <w:top w:val="nil"/>
                <w:left w:val="nil"/>
                <w:bottom w:val="nil"/>
                <w:right w:val="nil"/>
                <w:between w:val="nil"/>
              </w:pBdr>
              <w:spacing w:line="276" w:lineRule="auto"/>
              <w:rPr>
                <w:b/>
                <w:sz w:val="18"/>
                <w:szCs w:val="18"/>
              </w:rPr>
            </w:pPr>
          </w:p>
        </w:tc>
        <w:tc>
          <w:tcPr>
            <w:tcW w:w="1276" w:type="dxa"/>
            <w:shd w:val="clear" w:color="auto" w:fill="C2D79C"/>
            <w:tcMar>
              <w:top w:w="0" w:type="dxa"/>
              <w:left w:w="0" w:type="dxa"/>
              <w:bottom w:w="0" w:type="dxa"/>
              <w:right w:w="0" w:type="dxa"/>
            </w:tcMar>
          </w:tcPr>
          <w:p w14:paraId="6CF9E158" w14:textId="77777777" w:rsidR="00C4178D" w:rsidRDefault="00C4178D">
            <w:pPr>
              <w:pBdr>
                <w:top w:val="nil"/>
                <w:left w:val="nil"/>
                <w:bottom w:val="nil"/>
                <w:right w:val="nil"/>
                <w:between w:val="nil"/>
              </w:pBdr>
              <w:spacing w:line="276" w:lineRule="auto"/>
              <w:rPr>
                <w:b/>
                <w:sz w:val="18"/>
                <w:szCs w:val="18"/>
              </w:rPr>
            </w:pPr>
          </w:p>
        </w:tc>
        <w:tc>
          <w:tcPr>
            <w:tcW w:w="1276" w:type="dxa"/>
            <w:shd w:val="clear" w:color="auto" w:fill="C2D79C"/>
            <w:tcMar>
              <w:top w:w="150" w:type="dxa"/>
              <w:left w:w="75" w:type="dxa"/>
              <w:bottom w:w="150" w:type="dxa"/>
              <w:right w:w="0" w:type="dxa"/>
            </w:tcMar>
            <w:vAlign w:val="center"/>
          </w:tcPr>
          <w:p w14:paraId="4946E17B" w14:textId="77777777" w:rsidR="00C4178D" w:rsidRDefault="00000000">
            <w:pPr>
              <w:pBdr>
                <w:top w:val="nil"/>
                <w:left w:val="nil"/>
                <w:bottom w:val="nil"/>
                <w:right w:val="nil"/>
                <w:between w:val="nil"/>
              </w:pBdr>
              <w:spacing w:before="150" w:after="150"/>
              <w:jc w:val="center"/>
              <w:rPr>
                <w:sz w:val="18"/>
                <w:szCs w:val="18"/>
              </w:rPr>
            </w:pPr>
            <w:r>
              <w:rPr>
                <w:sz w:val="18"/>
                <w:szCs w:val="18"/>
              </w:rPr>
              <w:t>R 0</w:t>
            </w:r>
          </w:p>
        </w:tc>
      </w:tr>
      <w:tr w:rsidR="00C4178D" w14:paraId="2EE28ECC" w14:textId="77777777">
        <w:tc>
          <w:tcPr>
            <w:tcW w:w="2552" w:type="dxa"/>
            <w:tcMar>
              <w:top w:w="75" w:type="dxa"/>
              <w:left w:w="75" w:type="dxa"/>
              <w:bottom w:w="75" w:type="dxa"/>
              <w:right w:w="0" w:type="dxa"/>
            </w:tcMar>
            <w:vAlign w:val="center"/>
          </w:tcPr>
          <w:p w14:paraId="588C9959" w14:textId="77777777" w:rsidR="00C4178D" w:rsidRDefault="00000000">
            <w:pPr>
              <w:pBdr>
                <w:top w:val="nil"/>
                <w:left w:val="nil"/>
                <w:bottom w:val="nil"/>
                <w:right w:val="nil"/>
                <w:between w:val="nil"/>
              </w:pBdr>
              <w:spacing w:before="75" w:after="75"/>
              <w:jc w:val="both"/>
              <w:rPr>
                <w:sz w:val="18"/>
                <w:szCs w:val="18"/>
              </w:rPr>
            </w:pPr>
            <w:r>
              <w:rPr>
                <w:sz w:val="18"/>
                <w:szCs w:val="18"/>
              </w:rPr>
              <w:t>JJ Hunter</w:t>
            </w:r>
          </w:p>
        </w:tc>
        <w:tc>
          <w:tcPr>
            <w:tcW w:w="1276" w:type="dxa"/>
            <w:tcMar>
              <w:top w:w="75" w:type="dxa"/>
              <w:left w:w="75" w:type="dxa"/>
              <w:bottom w:w="75" w:type="dxa"/>
              <w:right w:w="0" w:type="dxa"/>
            </w:tcMar>
            <w:vAlign w:val="center"/>
          </w:tcPr>
          <w:p w14:paraId="24E3C7B8" w14:textId="77777777" w:rsidR="00C4178D" w:rsidRDefault="00000000">
            <w:pPr>
              <w:pBdr>
                <w:top w:val="nil"/>
                <w:left w:val="nil"/>
                <w:bottom w:val="nil"/>
                <w:right w:val="nil"/>
                <w:between w:val="nil"/>
              </w:pBdr>
              <w:spacing w:before="75" w:after="75"/>
              <w:jc w:val="both"/>
              <w:rPr>
                <w:sz w:val="18"/>
                <w:szCs w:val="18"/>
              </w:rPr>
            </w:pPr>
            <w:r>
              <w:rPr>
                <w:sz w:val="18"/>
                <w:szCs w:val="18"/>
              </w:rPr>
              <w:t>PhD</w:t>
            </w:r>
          </w:p>
        </w:tc>
        <w:tc>
          <w:tcPr>
            <w:tcW w:w="850" w:type="dxa"/>
            <w:tcMar>
              <w:top w:w="75" w:type="dxa"/>
              <w:left w:w="75" w:type="dxa"/>
              <w:bottom w:w="75" w:type="dxa"/>
              <w:right w:w="0" w:type="dxa"/>
            </w:tcMar>
            <w:vAlign w:val="center"/>
          </w:tcPr>
          <w:p w14:paraId="5171B642" w14:textId="77777777" w:rsidR="00C4178D"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1269E8B5" w14:textId="77777777" w:rsidR="00C4178D" w:rsidRDefault="00000000">
            <w:pPr>
              <w:pBdr>
                <w:top w:val="nil"/>
                <w:left w:val="nil"/>
                <w:bottom w:val="nil"/>
                <w:right w:val="nil"/>
                <w:between w:val="nil"/>
              </w:pBdr>
              <w:spacing w:before="75" w:after="75"/>
              <w:jc w:val="both"/>
              <w:rPr>
                <w:sz w:val="18"/>
                <w:szCs w:val="18"/>
              </w:rPr>
            </w:pPr>
            <w:r>
              <w:rPr>
                <w:sz w:val="18"/>
                <w:szCs w:val="18"/>
              </w:rPr>
              <w:t>M</w:t>
            </w:r>
          </w:p>
        </w:tc>
        <w:tc>
          <w:tcPr>
            <w:tcW w:w="1276" w:type="dxa"/>
            <w:tcMar>
              <w:top w:w="75" w:type="dxa"/>
              <w:left w:w="75" w:type="dxa"/>
              <w:bottom w:w="75" w:type="dxa"/>
              <w:right w:w="0" w:type="dxa"/>
            </w:tcMar>
            <w:vAlign w:val="center"/>
          </w:tcPr>
          <w:p w14:paraId="04111C5C" w14:textId="77777777" w:rsidR="00C4178D" w:rsidRDefault="00000000">
            <w:pPr>
              <w:pBdr>
                <w:top w:val="nil"/>
                <w:left w:val="nil"/>
                <w:bottom w:val="nil"/>
                <w:right w:val="nil"/>
                <w:between w:val="nil"/>
              </w:pBdr>
              <w:spacing w:before="75" w:after="75"/>
              <w:jc w:val="both"/>
              <w:rPr>
                <w:sz w:val="18"/>
                <w:szCs w:val="18"/>
              </w:rPr>
            </w:pPr>
            <w:r>
              <w:rPr>
                <w:sz w:val="18"/>
                <w:szCs w:val="18"/>
              </w:rPr>
              <w:t>ARC</w:t>
            </w:r>
          </w:p>
        </w:tc>
        <w:tc>
          <w:tcPr>
            <w:tcW w:w="1276" w:type="dxa"/>
            <w:tcMar>
              <w:top w:w="75" w:type="dxa"/>
              <w:left w:w="75" w:type="dxa"/>
              <w:bottom w:w="75" w:type="dxa"/>
              <w:right w:w="0" w:type="dxa"/>
            </w:tcMar>
            <w:vAlign w:val="center"/>
          </w:tcPr>
          <w:p w14:paraId="1F79962B" w14:textId="77777777" w:rsidR="00C4178D" w:rsidRDefault="00000000">
            <w:pPr>
              <w:pBdr>
                <w:top w:val="nil"/>
                <w:left w:val="nil"/>
                <w:bottom w:val="nil"/>
                <w:right w:val="nil"/>
                <w:between w:val="nil"/>
              </w:pBdr>
              <w:spacing w:before="75" w:after="75"/>
              <w:jc w:val="both"/>
              <w:rPr>
                <w:sz w:val="18"/>
                <w:szCs w:val="18"/>
              </w:rPr>
            </w:pPr>
            <w:r>
              <w:rPr>
                <w:sz w:val="18"/>
                <w:szCs w:val="18"/>
              </w:rPr>
              <w:t>Co</w:t>
            </w:r>
          </w:p>
        </w:tc>
        <w:tc>
          <w:tcPr>
            <w:tcW w:w="1276" w:type="dxa"/>
            <w:tcMar>
              <w:top w:w="75" w:type="dxa"/>
              <w:left w:w="75" w:type="dxa"/>
              <w:bottom w:w="75" w:type="dxa"/>
              <w:right w:w="0" w:type="dxa"/>
            </w:tcMar>
            <w:vAlign w:val="center"/>
          </w:tcPr>
          <w:p w14:paraId="1682B190"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r>
      <w:tr w:rsidR="00C4178D" w14:paraId="07D6AB4B" w14:textId="77777777">
        <w:tc>
          <w:tcPr>
            <w:tcW w:w="2552" w:type="dxa"/>
            <w:tcMar>
              <w:top w:w="75" w:type="dxa"/>
              <w:left w:w="75" w:type="dxa"/>
              <w:bottom w:w="75" w:type="dxa"/>
              <w:right w:w="0" w:type="dxa"/>
            </w:tcMar>
            <w:vAlign w:val="center"/>
          </w:tcPr>
          <w:p w14:paraId="448CE567" w14:textId="77777777" w:rsidR="00C4178D" w:rsidRDefault="00000000">
            <w:pPr>
              <w:pBdr>
                <w:top w:val="nil"/>
                <w:left w:val="nil"/>
                <w:bottom w:val="nil"/>
                <w:right w:val="nil"/>
                <w:between w:val="nil"/>
              </w:pBdr>
              <w:spacing w:before="75" w:after="75"/>
              <w:jc w:val="both"/>
              <w:rPr>
                <w:sz w:val="18"/>
                <w:szCs w:val="18"/>
              </w:rPr>
            </w:pPr>
            <w:r>
              <w:rPr>
                <w:sz w:val="18"/>
                <w:szCs w:val="18"/>
              </w:rPr>
              <w:t xml:space="preserve">CG </w:t>
            </w:r>
            <w:proofErr w:type="spellStart"/>
            <w:r>
              <w:rPr>
                <w:sz w:val="18"/>
                <w:szCs w:val="18"/>
              </w:rPr>
              <w:t>Volschenk</w:t>
            </w:r>
            <w:proofErr w:type="spellEnd"/>
          </w:p>
        </w:tc>
        <w:tc>
          <w:tcPr>
            <w:tcW w:w="1276" w:type="dxa"/>
            <w:tcMar>
              <w:top w:w="75" w:type="dxa"/>
              <w:left w:w="75" w:type="dxa"/>
              <w:bottom w:w="75" w:type="dxa"/>
              <w:right w:w="0" w:type="dxa"/>
            </w:tcMar>
            <w:vAlign w:val="center"/>
          </w:tcPr>
          <w:p w14:paraId="6C496A38" w14:textId="77777777" w:rsidR="00C4178D" w:rsidRDefault="00000000">
            <w:pPr>
              <w:pBdr>
                <w:top w:val="nil"/>
                <w:left w:val="nil"/>
                <w:bottom w:val="nil"/>
                <w:right w:val="nil"/>
                <w:between w:val="nil"/>
              </w:pBdr>
              <w:spacing w:before="75" w:after="75"/>
              <w:jc w:val="both"/>
              <w:rPr>
                <w:sz w:val="18"/>
                <w:szCs w:val="18"/>
              </w:rPr>
            </w:pPr>
            <w:r>
              <w:rPr>
                <w:sz w:val="18"/>
                <w:szCs w:val="18"/>
              </w:rPr>
              <w:t>MSc</w:t>
            </w:r>
          </w:p>
        </w:tc>
        <w:tc>
          <w:tcPr>
            <w:tcW w:w="850" w:type="dxa"/>
            <w:tcMar>
              <w:top w:w="75" w:type="dxa"/>
              <w:left w:w="75" w:type="dxa"/>
              <w:bottom w:w="75" w:type="dxa"/>
              <w:right w:w="0" w:type="dxa"/>
            </w:tcMar>
            <w:vAlign w:val="center"/>
          </w:tcPr>
          <w:p w14:paraId="577CE353" w14:textId="77777777" w:rsidR="00C4178D"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6D29C017" w14:textId="77777777" w:rsidR="00C4178D" w:rsidRDefault="00000000">
            <w:pPr>
              <w:pBdr>
                <w:top w:val="nil"/>
                <w:left w:val="nil"/>
                <w:bottom w:val="nil"/>
                <w:right w:val="nil"/>
                <w:between w:val="nil"/>
              </w:pBdr>
              <w:spacing w:before="75" w:after="75"/>
              <w:jc w:val="both"/>
              <w:rPr>
                <w:sz w:val="18"/>
                <w:szCs w:val="18"/>
              </w:rPr>
            </w:pPr>
            <w:r>
              <w:rPr>
                <w:sz w:val="18"/>
                <w:szCs w:val="18"/>
              </w:rPr>
              <w:t>M</w:t>
            </w:r>
          </w:p>
        </w:tc>
        <w:tc>
          <w:tcPr>
            <w:tcW w:w="1276" w:type="dxa"/>
            <w:tcMar>
              <w:top w:w="75" w:type="dxa"/>
              <w:left w:w="75" w:type="dxa"/>
              <w:bottom w:w="75" w:type="dxa"/>
              <w:right w:w="0" w:type="dxa"/>
            </w:tcMar>
            <w:vAlign w:val="center"/>
          </w:tcPr>
          <w:p w14:paraId="75BB237F" w14:textId="77777777" w:rsidR="00C4178D" w:rsidRDefault="00000000">
            <w:pPr>
              <w:pBdr>
                <w:top w:val="nil"/>
                <w:left w:val="nil"/>
                <w:bottom w:val="nil"/>
                <w:right w:val="nil"/>
                <w:between w:val="nil"/>
              </w:pBdr>
              <w:spacing w:before="75" w:after="75"/>
              <w:jc w:val="both"/>
              <w:rPr>
                <w:sz w:val="18"/>
                <w:szCs w:val="18"/>
              </w:rPr>
            </w:pPr>
            <w:r>
              <w:rPr>
                <w:sz w:val="18"/>
                <w:szCs w:val="18"/>
              </w:rPr>
              <w:t>ARC</w:t>
            </w:r>
          </w:p>
        </w:tc>
        <w:tc>
          <w:tcPr>
            <w:tcW w:w="1276" w:type="dxa"/>
            <w:tcMar>
              <w:top w:w="75" w:type="dxa"/>
              <w:left w:w="75" w:type="dxa"/>
              <w:bottom w:w="75" w:type="dxa"/>
              <w:right w:w="0" w:type="dxa"/>
            </w:tcMar>
            <w:vAlign w:val="center"/>
          </w:tcPr>
          <w:p w14:paraId="274DA3C4" w14:textId="77777777" w:rsidR="00C4178D" w:rsidRDefault="00000000">
            <w:pPr>
              <w:pBdr>
                <w:top w:val="nil"/>
                <w:left w:val="nil"/>
                <w:bottom w:val="nil"/>
                <w:right w:val="nil"/>
                <w:between w:val="nil"/>
              </w:pBdr>
              <w:spacing w:before="75" w:after="75"/>
              <w:jc w:val="both"/>
              <w:rPr>
                <w:sz w:val="18"/>
                <w:szCs w:val="18"/>
              </w:rPr>
            </w:pPr>
            <w:r>
              <w:rPr>
                <w:sz w:val="18"/>
                <w:szCs w:val="18"/>
              </w:rPr>
              <w:t>PL</w:t>
            </w:r>
          </w:p>
        </w:tc>
        <w:tc>
          <w:tcPr>
            <w:tcW w:w="1276" w:type="dxa"/>
            <w:tcMar>
              <w:top w:w="75" w:type="dxa"/>
              <w:left w:w="75" w:type="dxa"/>
              <w:bottom w:w="75" w:type="dxa"/>
              <w:right w:w="0" w:type="dxa"/>
            </w:tcMar>
            <w:vAlign w:val="center"/>
          </w:tcPr>
          <w:p w14:paraId="68906DF1"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r>
      <w:tr w:rsidR="00C4178D" w14:paraId="6572D524" w14:textId="77777777">
        <w:tc>
          <w:tcPr>
            <w:tcW w:w="2552" w:type="dxa"/>
            <w:shd w:val="clear" w:color="auto" w:fill="C2D79C"/>
            <w:tcMar>
              <w:top w:w="75" w:type="dxa"/>
              <w:left w:w="75" w:type="dxa"/>
              <w:bottom w:w="75" w:type="dxa"/>
              <w:right w:w="0" w:type="dxa"/>
            </w:tcMar>
            <w:vAlign w:val="center"/>
          </w:tcPr>
          <w:p w14:paraId="51760F92" w14:textId="77777777" w:rsidR="00C4178D" w:rsidRDefault="00000000">
            <w:pPr>
              <w:pBdr>
                <w:top w:val="nil"/>
                <w:left w:val="nil"/>
                <w:bottom w:val="nil"/>
                <w:right w:val="nil"/>
                <w:between w:val="nil"/>
              </w:pBdr>
              <w:spacing w:before="75" w:after="75"/>
              <w:jc w:val="both"/>
              <w:rPr>
                <w:b/>
                <w:sz w:val="18"/>
                <w:szCs w:val="18"/>
              </w:rPr>
            </w:pPr>
            <w:r>
              <w:rPr>
                <w:b/>
                <w:sz w:val="18"/>
                <w:szCs w:val="18"/>
              </w:rPr>
              <w:t>SUPPORT PERSONNEL</w:t>
            </w:r>
          </w:p>
        </w:tc>
        <w:tc>
          <w:tcPr>
            <w:tcW w:w="1276" w:type="dxa"/>
            <w:shd w:val="clear" w:color="auto" w:fill="C2D79C"/>
            <w:tcMar>
              <w:top w:w="0" w:type="dxa"/>
              <w:left w:w="0" w:type="dxa"/>
              <w:bottom w:w="0" w:type="dxa"/>
              <w:right w:w="0" w:type="dxa"/>
            </w:tcMar>
          </w:tcPr>
          <w:p w14:paraId="39403E23" w14:textId="77777777" w:rsidR="00C4178D" w:rsidRDefault="00C4178D">
            <w:pPr>
              <w:pBdr>
                <w:top w:val="nil"/>
                <w:left w:val="nil"/>
                <w:bottom w:val="nil"/>
                <w:right w:val="nil"/>
                <w:between w:val="nil"/>
              </w:pBdr>
              <w:spacing w:line="276" w:lineRule="auto"/>
              <w:rPr>
                <w:b/>
                <w:sz w:val="18"/>
                <w:szCs w:val="18"/>
              </w:rPr>
            </w:pPr>
          </w:p>
        </w:tc>
        <w:tc>
          <w:tcPr>
            <w:tcW w:w="850" w:type="dxa"/>
            <w:shd w:val="clear" w:color="auto" w:fill="C2D79C"/>
            <w:tcMar>
              <w:top w:w="0" w:type="dxa"/>
              <w:left w:w="0" w:type="dxa"/>
              <w:bottom w:w="0" w:type="dxa"/>
              <w:right w:w="0" w:type="dxa"/>
            </w:tcMar>
          </w:tcPr>
          <w:p w14:paraId="709CA658" w14:textId="77777777" w:rsidR="00C4178D" w:rsidRDefault="00C4178D">
            <w:pPr>
              <w:pBdr>
                <w:top w:val="nil"/>
                <w:left w:val="nil"/>
                <w:bottom w:val="nil"/>
                <w:right w:val="nil"/>
                <w:between w:val="nil"/>
              </w:pBdr>
              <w:spacing w:line="276" w:lineRule="auto"/>
              <w:rPr>
                <w:b/>
                <w:sz w:val="18"/>
                <w:szCs w:val="18"/>
              </w:rPr>
            </w:pPr>
          </w:p>
        </w:tc>
        <w:tc>
          <w:tcPr>
            <w:tcW w:w="850" w:type="dxa"/>
            <w:shd w:val="clear" w:color="auto" w:fill="C2D79C"/>
            <w:tcMar>
              <w:top w:w="0" w:type="dxa"/>
              <w:left w:w="0" w:type="dxa"/>
              <w:bottom w:w="0" w:type="dxa"/>
              <w:right w:w="0" w:type="dxa"/>
            </w:tcMar>
          </w:tcPr>
          <w:p w14:paraId="44A671CF" w14:textId="77777777" w:rsidR="00C4178D" w:rsidRDefault="00C4178D">
            <w:pPr>
              <w:pBdr>
                <w:top w:val="nil"/>
                <w:left w:val="nil"/>
                <w:bottom w:val="nil"/>
                <w:right w:val="nil"/>
                <w:between w:val="nil"/>
              </w:pBdr>
              <w:spacing w:line="276" w:lineRule="auto"/>
              <w:rPr>
                <w:b/>
                <w:sz w:val="18"/>
                <w:szCs w:val="18"/>
              </w:rPr>
            </w:pPr>
          </w:p>
        </w:tc>
        <w:tc>
          <w:tcPr>
            <w:tcW w:w="1276" w:type="dxa"/>
            <w:shd w:val="clear" w:color="auto" w:fill="C2D79C"/>
            <w:tcMar>
              <w:top w:w="0" w:type="dxa"/>
              <w:left w:w="0" w:type="dxa"/>
              <w:bottom w:w="0" w:type="dxa"/>
              <w:right w:w="0" w:type="dxa"/>
            </w:tcMar>
          </w:tcPr>
          <w:p w14:paraId="4068E525" w14:textId="77777777" w:rsidR="00C4178D" w:rsidRDefault="00C4178D">
            <w:pPr>
              <w:pBdr>
                <w:top w:val="nil"/>
                <w:left w:val="nil"/>
                <w:bottom w:val="nil"/>
                <w:right w:val="nil"/>
                <w:between w:val="nil"/>
              </w:pBdr>
              <w:spacing w:line="276" w:lineRule="auto"/>
              <w:rPr>
                <w:b/>
                <w:sz w:val="18"/>
                <w:szCs w:val="18"/>
              </w:rPr>
            </w:pPr>
          </w:p>
        </w:tc>
        <w:tc>
          <w:tcPr>
            <w:tcW w:w="1276" w:type="dxa"/>
            <w:shd w:val="clear" w:color="auto" w:fill="C2D79C"/>
            <w:tcMar>
              <w:top w:w="0" w:type="dxa"/>
              <w:left w:w="0" w:type="dxa"/>
              <w:bottom w:w="0" w:type="dxa"/>
              <w:right w:w="0" w:type="dxa"/>
            </w:tcMar>
          </w:tcPr>
          <w:p w14:paraId="132B9935" w14:textId="77777777" w:rsidR="00C4178D" w:rsidRDefault="00C4178D">
            <w:pPr>
              <w:pBdr>
                <w:top w:val="nil"/>
                <w:left w:val="nil"/>
                <w:bottom w:val="nil"/>
                <w:right w:val="nil"/>
                <w:between w:val="nil"/>
              </w:pBdr>
              <w:spacing w:line="276" w:lineRule="auto"/>
              <w:rPr>
                <w:b/>
                <w:sz w:val="18"/>
                <w:szCs w:val="18"/>
              </w:rPr>
            </w:pPr>
          </w:p>
        </w:tc>
        <w:tc>
          <w:tcPr>
            <w:tcW w:w="1276" w:type="dxa"/>
            <w:shd w:val="clear" w:color="auto" w:fill="C2D79C"/>
            <w:tcMar>
              <w:top w:w="150" w:type="dxa"/>
              <w:left w:w="75" w:type="dxa"/>
              <w:bottom w:w="150" w:type="dxa"/>
              <w:right w:w="0" w:type="dxa"/>
            </w:tcMar>
            <w:vAlign w:val="center"/>
          </w:tcPr>
          <w:p w14:paraId="0AA134CA" w14:textId="77777777" w:rsidR="00C4178D" w:rsidRDefault="00000000">
            <w:pPr>
              <w:pBdr>
                <w:top w:val="nil"/>
                <w:left w:val="nil"/>
                <w:bottom w:val="nil"/>
                <w:right w:val="nil"/>
                <w:between w:val="nil"/>
              </w:pBdr>
              <w:spacing w:before="150" w:after="150"/>
              <w:jc w:val="center"/>
              <w:rPr>
                <w:sz w:val="18"/>
                <w:szCs w:val="18"/>
              </w:rPr>
            </w:pPr>
            <w:r>
              <w:rPr>
                <w:sz w:val="18"/>
                <w:szCs w:val="18"/>
              </w:rPr>
              <w:t>R 0</w:t>
            </w:r>
          </w:p>
        </w:tc>
      </w:tr>
      <w:tr w:rsidR="00C4178D" w14:paraId="48221BAC" w14:textId="77777777">
        <w:tc>
          <w:tcPr>
            <w:tcW w:w="2552" w:type="dxa"/>
            <w:tcMar>
              <w:top w:w="75" w:type="dxa"/>
              <w:left w:w="75" w:type="dxa"/>
              <w:bottom w:w="75" w:type="dxa"/>
              <w:right w:w="0" w:type="dxa"/>
            </w:tcMar>
            <w:vAlign w:val="center"/>
          </w:tcPr>
          <w:p w14:paraId="0167A2EB" w14:textId="77777777" w:rsidR="00C4178D" w:rsidRDefault="00000000">
            <w:pPr>
              <w:pBdr>
                <w:top w:val="nil"/>
                <w:left w:val="nil"/>
                <w:bottom w:val="nil"/>
                <w:right w:val="nil"/>
                <w:between w:val="nil"/>
              </w:pBdr>
              <w:spacing w:before="75" w:after="75"/>
              <w:jc w:val="both"/>
              <w:rPr>
                <w:sz w:val="18"/>
                <w:szCs w:val="18"/>
              </w:rPr>
            </w:pPr>
            <w:r>
              <w:rPr>
                <w:sz w:val="18"/>
                <w:szCs w:val="18"/>
              </w:rPr>
              <w:t>LF Adams</w:t>
            </w:r>
          </w:p>
        </w:tc>
        <w:tc>
          <w:tcPr>
            <w:tcW w:w="1276" w:type="dxa"/>
            <w:tcMar>
              <w:top w:w="75" w:type="dxa"/>
              <w:left w:w="75" w:type="dxa"/>
              <w:bottom w:w="75" w:type="dxa"/>
              <w:right w:w="0" w:type="dxa"/>
            </w:tcMar>
            <w:vAlign w:val="center"/>
          </w:tcPr>
          <w:p w14:paraId="7FE1C6DE" w14:textId="77777777" w:rsidR="00C4178D" w:rsidRDefault="00000000">
            <w:pPr>
              <w:pBdr>
                <w:top w:val="nil"/>
                <w:left w:val="nil"/>
                <w:bottom w:val="nil"/>
                <w:right w:val="nil"/>
                <w:between w:val="nil"/>
              </w:pBdr>
              <w:spacing w:before="75" w:after="75"/>
              <w:jc w:val="both"/>
              <w:rPr>
                <w:sz w:val="18"/>
                <w:szCs w:val="18"/>
              </w:rPr>
            </w:pPr>
            <w:r>
              <w:rPr>
                <w:sz w:val="18"/>
                <w:szCs w:val="18"/>
              </w:rPr>
              <w:t>Grade 12</w:t>
            </w:r>
          </w:p>
        </w:tc>
        <w:tc>
          <w:tcPr>
            <w:tcW w:w="850" w:type="dxa"/>
            <w:tcMar>
              <w:top w:w="75" w:type="dxa"/>
              <w:left w:w="75" w:type="dxa"/>
              <w:bottom w:w="75" w:type="dxa"/>
              <w:right w:w="0" w:type="dxa"/>
            </w:tcMar>
            <w:vAlign w:val="center"/>
          </w:tcPr>
          <w:p w14:paraId="13972704" w14:textId="77777777" w:rsidR="00C4178D" w:rsidRDefault="00000000">
            <w:pPr>
              <w:pBdr>
                <w:top w:val="nil"/>
                <w:left w:val="nil"/>
                <w:bottom w:val="nil"/>
                <w:right w:val="nil"/>
                <w:between w:val="nil"/>
              </w:pBdr>
              <w:spacing w:before="75" w:after="75"/>
              <w:jc w:val="both"/>
              <w:rPr>
                <w:sz w:val="18"/>
                <w:szCs w:val="18"/>
              </w:rPr>
            </w:pPr>
            <w:r>
              <w:rPr>
                <w:sz w:val="18"/>
                <w:szCs w:val="18"/>
              </w:rPr>
              <w:t>B</w:t>
            </w:r>
          </w:p>
        </w:tc>
        <w:tc>
          <w:tcPr>
            <w:tcW w:w="850" w:type="dxa"/>
            <w:tcMar>
              <w:top w:w="75" w:type="dxa"/>
              <w:left w:w="75" w:type="dxa"/>
              <w:bottom w:w="75" w:type="dxa"/>
              <w:right w:w="0" w:type="dxa"/>
            </w:tcMar>
            <w:vAlign w:val="center"/>
          </w:tcPr>
          <w:p w14:paraId="28C086EB" w14:textId="77777777" w:rsidR="00C4178D" w:rsidRDefault="00000000">
            <w:pPr>
              <w:pBdr>
                <w:top w:val="nil"/>
                <w:left w:val="nil"/>
                <w:bottom w:val="nil"/>
                <w:right w:val="nil"/>
                <w:between w:val="nil"/>
              </w:pBdr>
              <w:spacing w:before="75" w:after="75"/>
              <w:jc w:val="both"/>
              <w:rPr>
                <w:sz w:val="18"/>
                <w:szCs w:val="18"/>
              </w:rPr>
            </w:pPr>
            <w:r>
              <w:rPr>
                <w:sz w:val="18"/>
                <w:szCs w:val="18"/>
              </w:rPr>
              <w:t>M</w:t>
            </w:r>
          </w:p>
        </w:tc>
        <w:tc>
          <w:tcPr>
            <w:tcW w:w="1276" w:type="dxa"/>
            <w:tcMar>
              <w:top w:w="75" w:type="dxa"/>
              <w:left w:w="75" w:type="dxa"/>
              <w:bottom w:w="75" w:type="dxa"/>
              <w:right w:w="0" w:type="dxa"/>
            </w:tcMar>
            <w:vAlign w:val="center"/>
          </w:tcPr>
          <w:p w14:paraId="7D049D44" w14:textId="77777777" w:rsidR="00C4178D" w:rsidRDefault="00000000">
            <w:pPr>
              <w:pBdr>
                <w:top w:val="nil"/>
                <w:left w:val="nil"/>
                <w:bottom w:val="nil"/>
                <w:right w:val="nil"/>
                <w:between w:val="nil"/>
              </w:pBdr>
              <w:spacing w:before="75" w:after="75"/>
              <w:jc w:val="both"/>
              <w:rPr>
                <w:sz w:val="18"/>
                <w:szCs w:val="18"/>
              </w:rPr>
            </w:pPr>
            <w:r>
              <w:rPr>
                <w:sz w:val="18"/>
                <w:szCs w:val="18"/>
              </w:rPr>
              <w:t>ARC</w:t>
            </w:r>
          </w:p>
        </w:tc>
        <w:tc>
          <w:tcPr>
            <w:tcW w:w="1276" w:type="dxa"/>
            <w:tcMar>
              <w:top w:w="75" w:type="dxa"/>
              <w:left w:w="75" w:type="dxa"/>
              <w:bottom w:w="75" w:type="dxa"/>
              <w:right w:w="0" w:type="dxa"/>
            </w:tcMar>
            <w:vAlign w:val="center"/>
          </w:tcPr>
          <w:p w14:paraId="351226E0" w14:textId="77777777" w:rsidR="00C4178D" w:rsidRDefault="00000000">
            <w:pPr>
              <w:pBdr>
                <w:top w:val="nil"/>
                <w:left w:val="nil"/>
                <w:bottom w:val="nil"/>
                <w:right w:val="nil"/>
                <w:between w:val="nil"/>
              </w:pBdr>
              <w:spacing w:before="75" w:after="75"/>
              <w:jc w:val="both"/>
              <w:rPr>
                <w:sz w:val="18"/>
                <w:szCs w:val="18"/>
              </w:rPr>
            </w:pPr>
            <w:r>
              <w:rPr>
                <w:sz w:val="18"/>
                <w:szCs w:val="18"/>
              </w:rPr>
              <w:t>TA</w:t>
            </w:r>
          </w:p>
        </w:tc>
        <w:tc>
          <w:tcPr>
            <w:tcW w:w="1276" w:type="dxa"/>
            <w:tcMar>
              <w:top w:w="75" w:type="dxa"/>
              <w:left w:w="75" w:type="dxa"/>
              <w:bottom w:w="75" w:type="dxa"/>
              <w:right w:w="0" w:type="dxa"/>
            </w:tcMar>
            <w:vAlign w:val="center"/>
          </w:tcPr>
          <w:p w14:paraId="146A2BE1"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r>
      <w:tr w:rsidR="00C4178D" w14:paraId="66C37FA6" w14:textId="77777777">
        <w:tc>
          <w:tcPr>
            <w:tcW w:w="2552" w:type="dxa"/>
            <w:tcMar>
              <w:top w:w="75" w:type="dxa"/>
              <w:left w:w="75" w:type="dxa"/>
              <w:bottom w:w="75" w:type="dxa"/>
              <w:right w:w="0" w:type="dxa"/>
            </w:tcMar>
            <w:vAlign w:val="center"/>
          </w:tcPr>
          <w:p w14:paraId="5F8C7385" w14:textId="77777777" w:rsidR="00C4178D" w:rsidRDefault="00000000">
            <w:pPr>
              <w:pBdr>
                <w:top w:val="nil"/>
                <w:left w:val="nil"/>
                <w:bottom w:val="nil"/>
                <w:right w:val="nil"/>
                <w:between w:val="nil"/>
              </w:pBdr>
              <w:spacing w:before="75" w:after="75"/>
              <w:jc w:val="both"/>
              <w:rPr>
                <w:sz w:val="18"/>
                <w:szCs w:val="18"/>
              </w:rPr>
            </w:pPr>
            <w:r>
              <w:rPr>
                <w:sz w:val="18"/>
                <w:szCs w:val="18"/>
              </w:rPr>
              <w:t>AJ Marais</w:t>
            </w:r>
          </w:p>
        </w:tc>
        <w:tc>
          <w:tcPr>
            <w:tcW w:w="1276" w:type="dxa"/>
            <w:tcMar>
              <w:top w:w="75" w:type="dxa"/>
              <w:left w:w="75" w:type="dxa"/>
              <w:bottom w:w="75" w:type="dxa"/>
              <w:right w:w="0" w:type="dxa"/>
            </w:tcMar>
            <w:vAlign w:val="center"/>
          </w:tcPr>
          <w:p w14:paraId="2A388D95" w14:textId="77777777" w:rsidR="00C4178D" w:rsidRDefault="00000000">
            <w:pPr>
              <w:pBdr>
                <w:top w:val="nil"/>
                <w:left w:val="nil"/>
                <w:bottom w:val="nil"/>
                <w:right w:val="nil"/>
                <w:between w:val="nil"/>
              </w:pBdr>
              <w:spacing w:before="75" w:after="75"/>
              <w:jc w:val="both"/>
              <w:rPr>
                <w:sz w:val="18"/>
                <w:szCs w:val="18"/>
              </w:rPr>
            </w:pPr>
            <w:r>
              <w:rPr>
                <w:sz w:val="18"/>
                <w:szCs w:val="18"/>
              </w:rPr>
              <w:t>Grade 10</w:t>
            </w:r>
          </w:p>
        </w:tc>
        <w:tc>
          <w:tcPr>
            <w:tcW w:w="850" w:type="dxa"/>
            <w:tcMar>
              <w:top w:w="75" w:type="dxa"/>
              <w:left w:w="75" w:type="dxa"/>
              <w:bottom w:w="75" w:type="dxa"/>
              <w:right w:w="0" w:type="dxa"/>
            </w:tcMar>
            <w:vAlign w:val="center"/>
          </w:tcPr>
          <w:p w14:paraId="569C65EB" w14:textId="77777777" w:rsidR="00C4178D" w:rsidRDefault="00000000">
            <w:pPr>
              <w:pBdr>
                <w:top w:val="nil"/>
                <w:left w:val="nil"/>
                <w:bottom w:val="nil"/>
                <w:right w:val="nil"/>
                <w:between w:val="nil"/>
              </w:pBdr>
              <w:spacing w:before="75" w:after="75"/>
              <w:jc w:val="both"/>
              <w:rPr>
                <w:sz w:val="18"/>
                <w:szCs w:val="18"/>
              </w:rPr>
            </w:pPr>
            <w:r>
              <w:rPr>
                <w:sz w:val="18"/>
                <w:szCs w:val="18"/>
              </w:rPr>
              <w:t>W</w:t>
            </w:r>
          </w:p>
        </w:tc>
        <w:tc>
          <w:tcPr>
            <w:tcW w:w="850" w:type="dxa"/>
            <w:tcMar>
              <w:top w:w="75" w:type="dxa"/>
              <w:left w:w="75" w:type="dxa"/>
              <w:bottom w:w="75" w:type="dxa"/>
              <w:right w:w="0" w:type="dxa"/>
            </w:tcMar>
            <w:vAlign w:val="center"/>
          </w:tcPr>
          <w:p w14:paraId="48FECB93" w14:textId="77777777" w:rsidR="00C4178D" w:rsidRDefault="00000000">
            <w:pPr>
              <w:pBdr>
                <w:top w:val="nil"/>
                <w:left w:val="nil"/>
                <w:bottom w:val="nil"/>
                <w:right w:val="nil"/>
                <w:between w:val="nil"/>
              </w:pBdr>
              <w:spacing w:before="75" w:after="75"/>
              <w:jc w:val="both"/>
              <w:rPr>
                <w:sz w:val="18"/>
                <w:szCs w:val="18"/>
              </w:rPr>
            </w:pPr>
            <w:r>
              <w:rPr>
                <w:sz w:val="18"/>
                <w:szCs w:val="18"/>
              </w:rPr>
              <w:t>F</w:t>
            </w:r>
          </w:p>
        </w:tc>
        <w:tc>
          <w:tcPr>
            <w:tcW w:w="1276" w:type="dxa"/>
            <w:tcMar>
              <w:top w:w="75" w:type="dxa"/>
              <w:left w:w="75" w:type="dxa"/>
              <w:bottom w:w="75" w:type="dxa"/>
              <w:right w:w="0" w:type="dxa"/>
            </w:tcMar>
            <w:vAlign w:val="center"/>
          </w:tcPr>
          <w:p w14:paraId="71D4B31F" w14:textId="77777777" w:rsidR="00C4178D" w:rsidRDefault="00000000">
            <w:pPr>
              <w:pBdr>
                <w:top w:val="nil"/>
                <w:left w:val="nil"/>
                <w:bottom w:val="nil"/>
                <w:right w:val="nil"/>
                <w:between w:val="nil"/>
              </w:pBdr>
              <w:spacing w:before="75" w:after="75"/>
              <w:jc w:val="both"/>
              <w:rPr>
                <w:sz w:val="18"/>
                <w:szCs w:val="18"/>
              </w:rPr>
            </w:pPr>
            <w:r>
              <w:rPr>
                <w:sz w:val="18"/>
                <w:szCs w:val="18"/>
              </w:rPr>
              <w:t>ARC</w:t>
            </w:r>
          </w:p>
        </w:tc>
        <w:tc>
          <w:tcPr>
            <w:tcW w:w="1276" w:type="dxa"/>
            <w:tcMar>
              <w:top w:w="75" w:type="dxa"/>
              <w:left w:w="75" w:type="dxa"/>
              <w:bottom w:w="75" w:type="dxa"/>
              <w:right w:w="0" w:type="dxa"/>
            </w:tcMar>
            <w:vAlign w:val="center"/>
          </w:tcPr>
          <w:p w14:paraId="07E89B9C" w14:textId="77777777" w:rsidR="00C4178D" w:rsidRDefault="00000000">
            <w:pPr>
              <w:pBdr>
                <w:top w:val="nil"/>
                <w:left w:val="nil"/>
                <w:bottom w:val="nil"/>
                <w:right w:val="nil"/>
                <w:between w:val="nil"/>
              </w:pBdr>
              <w:spacing w:before="75" w:after="75"/>
              <w:jc w:val="both"/>
              <w:rPr>
                <w:sz w:val="18"/>
                <w:szCs w:val="18"/>
              </w:rPr>
            </w:pPr>
            <w:r>
              <w:rPr>
                <w:sz w:val="18"/>
                <w:szCs w:val="18"/>
              </w:rPr>
              <w:t>RA</w:t>
            </w:r>
          </w:p>
        </w:tc>
        <w:tc>
          <w:tcPr>
            <w:tcW w:w="1276" w:type="dxa"/>
            <w:tcMar>
              <w:top w:w="75" w:type="dxa"/>
              <w:left w:w="75" w:type="dxa"/>
              <w:bottom w:w="75" w:type="dxa"/>
              <w:right w:w="0" w:type="dxa"/>
            </w:tcMar>
            <w:vAlign w:val="center"/>
          </w:tcPr>
          <w:p w14:paraId="01A66028"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r>
    </w:tbl>
    <w:p w14:paraId="7504E815" w14:textId="77777777" w:rsidR="00C4178D" w:rsidRDefault="00C4178D">
      <w:pPr>
        <w:pBdr>
          <w:top w:val="nil"/>
          <w:left w:val="nil"/>
          <w:bottom w:val="nil"/>
          <w:right w:val="nil"/>
          <w:between w:val="nil"/>
        </w:pBdr>
        <w:jc w:val="both"/>
        <w:rPr>
          <w:sz w:val="18"/>
          <w:szCs w:val="18"/>
        </w:rPr>
      </w:pPr>
    </w:p>
    <w:p w14:paraId="58485EB2" w14:textId="77777777" w:rsidR="00C4178D" w:rsidRDefault="00000000">
      <w:pPr>
        <w:pBdr>
          <w:top w:val="nil"/>
          <w:left w:val="nil"/>
          <w:bottom w:val="nil"/>
          <w:right w:val="nil"/>
          <w:between w:val="nil"/>
        </w:pBdr>
        <w:jc w:val="both"/>
        <w:rPr>
          <w:sz w:val="18"/>
          <w:szCs w:val="18"/>
        </w:rPr>
      </w:pPr>
      <w:r>
        <w:rPr>
          <w:sz w:val="18"/>
          <w:szCs w:val="18"/>
        </w:rPr>
        <w:t>POSITION: Co = Co-worker (other researcher at your institution)</w:t>
      </w:r>
    </w:p>
    <w:p w14:paraId="6B65B03F" w14:textId="77777777" w:rsidR="00C4178D" w:rsidRDefault="00000000">
      <w:pPr>
        <w:pBdr>
          <w:top w:val="nil"/>
          <w:left w:val="nil"/>
          <w:bottom w:val="nil"/>
          <w:right w:val="nil"/>
          <w:between w:val="nil"/>
        </w:pBdr>
        <w:jc w:val="both"/>
        <w:rPr>
          <w:sz w:val="18"/>
          <w:szCs w:val="18"/>
        </w:rPr>
      </w:pPr>
      <w:r>
        <w:rPr>
          <w:sz w:val="18"/>
          <w:szCs w:val="18"/>
        </w:rPr>
        <w:t>Coll = Collaborator (participating researcher that does not receive funding for this project from industry)</w:t>
      </w:r>
    </w:p>
    <w:p w14:paraId="37275C12" w14:textId="77777777" w:rsidR="00C4178D" w:rsidRDefault="00000000">
      <w:pPr>
        <w:pBdr>
          <w:top w:val="nil"/>
          <w:left w:val="nil"/>
          <w:bottom w:val="nil"/>
          <w:right w:val="nil"/>
          <w:between w:val="nil"/>
        </w:pBdr>
        <w:jc w:val="both"/>
        <w:rPr>
          <w:sz w:val="18"/>
          <w:szCs w:val="18"/>
        </w:rPr>
      </w:pPr>
      <w:r>
        <w:rPr>
          <w:sz w:val="18"/>
          <w:szCs w:val="18"/>
        </w:rPr>
        <w:t>PF = Post-doctoral fellow</w:t>
      </w:r>
    </w:p>
    <w:p w14:paraId="7C03E9B0" w14:textId="77777777" w:rsidR="00C4178D" w:rsidRDefault="00000000">
      <w:pPr>
        <w:pBdr>
          <w:top w:val="nil"/>
          <w:left w:val="nil"/>
          <w:bottom w:val="nil"/>
          <w:right w:val="nil"/>
          <w:between w:val="nil"/>
        </w:pBdr>
        <w:jc w:val="both"/>
        <w:rPr>
          <w:sz w:val="18"/>
          <w:szCs w:val="18"/>
        </w:rPr>
      </w:pPr>
      <w:r>
        <w:rPr>
          <w:sz w:val="18"/>
          <w:szCs w:val="18"/>
        </w:rPr>
        <w:t>PL = Project leader</w:t>
      </w:r>
    </w:p>
    <w:p w14:paraId="3D290C42" w14:textId="77777777" w:rsidR="00C4178D" w:rsidRDefault="00000000">
      <w:pPr>
        <w:pBdr>
          <w:top w:val="nil"/>
          <w:left w:val="nil"/>
          <w:bottom w:val="nil"/>
          <w:right w:val="nil"/>
          <w:between w:val="nil"/>
        </w:pBdr>
        <w:jc w:val="both"/>
        <w:rPr>
          <w:sz w:val="18"/>
          <w:szCs w:val="18"/>
        </w:rPr>
      </w:pPr>
      <w:r>
        <w:rPr>
          <w:sz w:val="18"/>
          <w:szCs w:val="18"/>
        </w:rPr>
        <w:lastRenderedPageBreak/>
        <w:t>RA = Research assistant</w:t>
      </w:r>
    </w:p>
    <w:p w14:paraId="6AC81B9D" w14:textId="77777777" w:rsidR="00C4178D" w:rsidRDefault="00000000">
      <w:pPr>
        <w:pBdr>
          <w:top w:val="nil"/>
          <w:left w:val="nil"/>
          <w:bottom w:val="nil"/>
          <w:right w:val="nil"/>
          <w:between w:val="nil"/>
        </w:pBdr>
        <w:spacing w:after="150"/>
        <w:jc w:val="both"/>
        <w:rPr>
          <w:sz w:val="18"/>
          <w:szCs w:val="18"/>
        </w:rPr>
      </w:pPr>
      <w:r>
        <w:rPr>
          <w:sz w:val="18"/>
          <w:szCs w:val="18"/>
        </w:rPr>
        <w:t>TA = Technical assistant/ technician</w:t>
      </w:r>
    </w:p>
    <w:p w14:paraId="19D8357F" w14:textId="77777777" w:rsidR="00C4178D" w:rsidRDefault="00C4178D">
      <w:pPr>
        <w:pBdr>
          <w:top w:val="nil"/>
          <w:left w:val="nil"/>
          <w:bottom w:val="nil"/>
          <w:right w:val="nil"/>
          <w:between w:val="nil"/>
        </w:pBdr>
        <w:spacing w:after="300"/>
        <w:jc w:val="both"/>
        <w:rPr>
          <w:sz w:val="18"/>
          <w:szCs w:val="18"/>
        </w:rPr>
      </w:pPr>
    </w:p>
    <w:p w14:paraId="16890C80" w14:textId="77777777" w:rsidR="00C4178D" w:rsidRDefault="00000000">
      <w:pPr>
        <w:pBdr>
          <w:top w:val="nil"/>
          <w:left w:val="nil"/>
          <w:bottom w:val="nil"/>
          <w:right w:val="nil"/>
          <w:between w:val="nil"/>
        </w:pBdr>
        <w:spacing w:before="300" w:after="150"/>
        <w:jc w:val="both"/>
        <w:rPr>
          <w:b/>
        </w:rPr>
      </w:pPr>
      <w:r>
        <w:rPr>
          <w:b/>
        </w:rPr>
        <w:t>12. TOTAL COST OF PROJECT</w:t>
      </w:r>
    </w:p>
    <w:tbl>
      <w:tblPr>
        <w:tblStyle w:val="af"/>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06"/>
        <w:gridCol w:w="749"/>
        <w:gridCol w:w="748"/>
        <w:gridCol w:w="1123"/>
        <w:gridCol w:w="1029"/>
        <w:gridCol w:w="1123"/>
        <w:gridCol w:w="1029"/>
        <w:gridCol w:w="936"/>
        <w:gridCol w:w="1217"/>
      </w:tblGrid>
      <w:tr w:rsidR="00C4178D" w14:paraId="5159A388" w14:textId="77777777">
        <w:tc>
          <w:tcPr>
            <w:tcW w:w="1404" w:type="dxa"/>
            <w:shd w:val="clear" w:color="auto" w:fill="C2D79C"/>
            <w:tcMar>
              <w:top w:w="150" w:type="dxa"/>
              <w:left w:w="75" w:type="dxa"/>
              <w:bottom w:w="150" w:type="dxa"/>
              <w:right w:w="0" w:type="dxa"/>
            </w:tcMar>
            <w:vAlign w:val="center"/>
          </w:tcPr>
          <w:p w14:paraId="22B1494B" w14:textId="77777777" w:rsidR="00C4178D" w:rsidRDefault="00000000">
            <w:pPr>
              <w:pBdr>
                <w:top w:val="nil"/>
                <w:left w:val="nil"/>
                <w:bottom w:val="nil"/>
                <w:right w:val="nil"/>
                <w:between w:val="nil"/>
              </w:pBdr>
              <w:spacing w:before="150" w:after="150"/>
              <w:rPr>
                <w:b/>
                <w:sz w:val="18"/>
                <w:szCs w:val="18"/>
              </w:rPr>
            </w:pPr>
            <w:r>
              <w:rPr>
                <w:b/>
                <w:sz w:val="18"/>
                <w:szCs w:val="18"/>
              </w:rPr>
              <w:t>TOTAL ANNUAL COSTS (ALL YEARS)</w:t>
            </w:r>
          </w:p>
        </w:tc>
        <w:tc>
          <w:tcPr>
            <w:tcW w:w="748" w:type="dxa"/>
            <w:shd w:val="clear" w:color="auto" w:fill="C2D79C"/>
            <w:tcMar>
              <w:top w:w="150" w:type="dxa"/>
              <w:left w:w="75" w:type="dxa"/>
              <w:bottom w:w="150" w:type="dxa"/>
              <w:right w:w="0" w:type="dxa"/>
            </w:tcMar>
            <w:vAlign w:val="center"/>
          </w:tcPr>
          <w:p w14:paraId="06557DF8" w14:textId="77777777" w:rsidR="00C4178D" w:rsidRDefault="00000000">
            <w:pPr>
              <w:pBdr>
                <w:top w:val="nil"/>
                <w:left w:val="nil"/>
                <w:bottom w:val="nil"/>
                <w:right w:val="nil"/>
                <w:between w:val="nil"/>
              </w:pBdr>
              <w:spacing w:before="150" w:after="150"/>
              <w:rPr>
                <w:b/>
                <w:sz w:val="18"/>
                <w:szCs w:val="18"/>
              </w:rPr>
            </w:pPr>
            <w:r>
              <w:rPr>
                <w:b/>
                <w:sz w:val="18"/>
                <w:szCs w:val="18"/>
              </w:rPr>
              <w:t>CFPA</w:t>
            </w:r>
          </w:p>
        </w:tc>
        <w:tc>
          <w:tcPr>
            <w:tcW w:w="748" w:type="dxa"/>
            <w:shd w:val="clear" w:color="auto" w:fill="C2D79C"/>
            <w:tcMar>
              <w:top w:w="150" w:type="dxa"/>
              <w:left w:w="75" w:type="dxa"/>
              <w:bottom w:w="150" w:type="dxa"/>
              <w:right w:w="0" w:type="dxa"/>
            </w:tcMar>
            <w:vAlign w:val="center"/>
          </w:tcPr>
          <w:p w14:paraId="18CE3DA8" w14:textId="77777777" w:rsidR="00C4178D" w:rsidRDefault="00000000">
            <w:pPr>
              <w:pBdr>
                <w:top w:val="nil"/>
                <w:left w:val="nil"/>
                <w:bottom w:val="nil"/>
                <w:right w:val="nil"/>
                <w:between w:val="nil"/>
              </w:pBdr>
              <w:spacing w:before="150" w:after="150"/>
              <w:rPr>
                <w:b/>
                <w:sz w:val="18"/>
                <w:szCs w:val="18"/>
              </w:rPr>
            </w:pPr>
            <w:r>
              <w:rPr>
                <w:b/>
                <w:sz w:val="18"/>
                <w:szCs w:val="18"/>
              </w:rPr>
              <w:t>RAISIN SA</w:t>
            </w:r>
          </w:p>
        </w:tc>
        <w:tc>
          <w:tcPr>
            <w:tcW w:w="1123" w:type="dxa"/>
            <w:shd w:val="clear" w:color="auto" w:fill="C2D79C"/>
            <w:tcMar>
              <w:top w:w="150" w:type="dxa"/>
              <w:left w:w="75" w:type="dxa"/>
              <w:bottom w:w="150" w:type="dxa"/>
              <w:right w:w="0" w:type="dxa"/>
            </w:tcMar>
            <w:vAlign w:val="center"/>
          </w:tcPr>
          <w:p w14:paraId="3B20101A" w14:textId="77777777" w:rsidR="00C4178D" w:rsidRDefault="00000000">
            <w:pPr>
              <w:pBdr>
                <w:top w:val="nil"/>
                <w:left w:val="nil"/>
                <w:bottom w:val="nil"/>
                <w:right w:val="nil"/>
                <w:between w:val="nil"/>
              </w:pBdr>
              <w:spacing w:before="150" w:after="150"/>
              <w:rPr>
                <w:b/>
                <w:sz w:val="18"/>
                <w:szCs w:val="18"/>
              </w:rPr>
            </w:pPr>
            <w:r>
              <w:rPr>
                <w:b/>
                <w:sz w:val="18"/>
                <w:szCs w:val="18"/>
              </w:rPr>
              <w:t>HORTGRO</w:t>
            </w:r>
          </w:p>
        </w:tc>
        <w:tc>
          <w:tcPr>
            <w:tcW w:w="1029" w:type="dxa"/>
            <w:shd w:val="clear" w:color="auto" w:fill="C2D79C"/>
            <w:tcMar>
              <w:top w:w="150" w:type="dxa"/>
              <w:left w:w="75" w:type="dxa"/>
              <w:bottom w:w="150" w:type="dxa"/>
              <w:right w:w="0" w:type="dxa"/>
            </w:tcMar>
            <w:vAlign w:val="center"/>
          </w:tcPr>
          <w:p w14:paraId="58168684" w14:textId="77777777" w:rsidR="00C4178D" w:rsidRDefault="00000000">
            <w:pPr>
              <w:pBdr>
                <w:top w:val="nil"/>
                <w:left w:val="nil"/>
                <w:bottom w:val="nil"/>
                <w:right w:val="nil"/>
                <w:between w:val="nil"/>
              </w:pBdr>
              <w:spacing w:before="150" w:after="150"/>
              <w:rPr>
                <w:b/>
                <w:sz w:val="18"/>
                <w:szCs w:val="18"/>
              </w:rPr>
            </w:pPr>
            <w:r>
              <w:rPr>
                <w:b/>
                <w:sz w:val="18"/>
                <w:szCs w:val="18"/>
              </w:rPr>
              <w:t>SATI</w:t>
            </w:r>
          </w:p>
        </w:tc>
        <w:tc>
          <w:tcPr>
            <w:tcW w:w="1123" w:type="dxa"/>
            <w:shd w:val="clear" w:color="auto" w:fill="C2D79C"/>
            <w:tcMar>
              <w:top w:w="150" w:type="dxa"/>
              <w:left w:w="75" w:type="dxa"/>
              <w:bottom w:w="150" w:type="dxa"/>
              <w:right w:w="0" w:type="dxa"/>
            </w:tcMar>
            <w:vAlign w:val="center"/>
          </w:tcPr>
          <w:p w14:paraId="73336452" w14:textId="77777777" w:rsidR="00C4178D" w:rsidRDefault="00000000">
            <w:pPr>
              <w:pBdr>
                <w:top w:val="nil"/>
                <w:left w:val="nil"/>
                <w:bottom w:val="nil"/>
                <w:right w:val="nil"/>
                <w:between w:val="nil"/>
              </w:pBdr>
              <w:spacing w:before="150" w:after="150"/>
              <w:rPr>
                <w:b/>
                <w:sz w:val="18"/>
                <w:szCs w:val="18"/>
              </w:rPr>
            </w:pPr>
            <w:r>
              <w:rPr>
                <w:b/>
                <w:sz w:val="18"/>
                <w:szCs w:val="18"/>
              </w:rPr>
              <w:t>WINETECH</w:t>
            </w:r>
          </w:p>
        </w:tc>
        <w:tc>
          <w:tcPr>
            <w:tcW w:w="1029" w:type="dxa"/>
            <w:shd w:val="clear" w:color="auto" w:fill="C2D79C"/>
            <w:tcMar>
              <w:top w:w="150" w:type="dxa"/>
              <w:left w:w="75" w:type="dxa"/>
              <w:bottom w:w="150" w:type="dxa"/>
              <w:right w:w="0" w:type="dxa"/>
            </w:tcMar>
            <w:vAlign w:val="center"/>
          </w:tcPr>
          <w:p w14:paraId="159C8CFC" w14:textId="77777777" w:rsidR="00C4178D" w:rsidRDefault="00000000">
            <w:pPr>
              <w:pBdr>
                <w:top w:val="nil"/>
                <w:left w:val="nil"/>
                <w:bottom w:val="nil"/>
                <w:right w:val="nil"/>
                <w:between w:val="nil"/>
              </w:pBdr>
              <w:spacing w:before="150" w:after="150"/>
              <w:rPr>
                <w:b/>
                <w:sz w:val="18"/>
                <w:szCs w:val="18"/>
              </w:rPr>
            </w:pPr>
            <w:r>
              <w:rPr>
                <w:b/>
                <w:sz w:val="18"/>
                <w:szCs w:val="18"/>
              </w:rPr>
              <w:t>ARC</w:t>
            </w:r>
          </w:p>
        </w:tc>
        <w:tc>
          <w:tcPr>
            <w:tcW w:w="936" w:type="dxa"/>
            <w:shd w:val="clear" w:color="auto" w:fill="C2D79C"/>
            <w:tcMar>
              <w:top w:w="150" w:type="dxa"/>
              <w:left w:w="75" w:type="dxa"/>
              <w:bottom w:w="150" w:type="dxa"/>
              <w:right w:w="0" w:type="dxa"/>
            </w:tcMar>
            <w:vAlign w:val="center"/>
          </w:tcPr>
          <w:p w14:paraId="31D9684E" w14:textId="77777777" w:rsidR="00C4178D" w:rsidRDefault="00000000">
            <w:pPr>
              <w:pBdr>
                <w:top w:val="nil"/>
                <w:left w:val="nil"/>
                <w:bottom w:val="nil"/>
                <w:right w:val="nil"/>
                <w:between w:val="nil"/>
              </w:pBdr>
              <w:spacing w:before="150" w:after="150"/>
              <w:rPr>
                <w:b/>
                <w:sz w:val="18"/>
                <w:szCs w:val="18"/>
              </w:rPr>
            </w:pPr>
            <w:r>
              <w:rPr>
                <w:b/>
                <w:sz w:val="18"/>
                <w:szCs w:val="18"/>
              </w:rPr>
              <w:t>OTHER</w:t>
            </w:r>
          </w:p>
        </w:tc>
        <w:tc>
          <w:tcPr>
            <w:tcW w:w="1216" w:type="dxa"/>
            <w:shd w:val="clear" w:color="auto" w:fill="C2D79C"/>
            <w:tcMar>
              <w:top w:w="150" w:type="dxa"/>
              <w:left w:w="75" w:type="dxa"/>
              <w:bottom w:w="150" w:type="dxa"/>
              <w:right w:w="0" w:type="dxa"/>
            </w:tcMar>
            <w:vAlign w:val="center"/>
          </w:tcPr>
          <w:p w14:paraId="7C833A1F" w14:textId="77777777" w:rsidR="00C4178D" w:rsidRDefault="00000000">
            <w:pPr>
              <w:pBdr>
                <w:top w:val="nil"/>
                <w:left w:val="nil"/>
                <w:bottom w:val="nil"/>
                <w:right w:val="nil"/>
                <w:between w:val="nil"/>
              </w:pBdr>
              <w:spacing w:before="150" w:after="150"/>
              <w:rPr>
                <w:b/>
                <w:sz w:val="18"/>
                <w:szCs w:val="18"/>
              </w:rPr>
            </w:pPr>
            <w:r>
              <w:rPr>
                <w:b/>
                <w:sz w:val="18"/>
                <w:szCs w:val="18"/>
              </w:rPr>
              <w:t>TOTAL</w:t>
            </w:r>
          </w:p>
        </w:tc>
      </w:tr>
      <w:tr w:rsidR="00C4178D" w14:paraId="4BC4904E" w14:textId="77777777">
        <w:tc>
          <w:tcPr>
            <w:tcW w:w="1404" w:type="dxa"/>
            <w:tcMar>
              <w:top w:w="75" w:type="dxa"/>
              <w:left w:w="75" w:type="dxa"/>
              <w:bottom w:w="75" w:type="dxa"/>
              <w:right w:w="0" w:type="dxa"/>
            </w:tcMar>
            <w:vAlign w:val="center"/>
          </w:tcPr>
          <w:p w14:paraId="76E38460" w14:textId="77777777" w:rsidR="00C4178D" w:rsidRDefault="00000000">
            <w:pPr>
              <w:pBdr>
                <w:top w:val="nil"/>
                <w:left w:val="nil"/>
                <w:bottom w:val="nil"/>
                <w:right w:val="nil"/>
                <w:between w:val="nil"/>
              </w:pBdr>
              <w:spacing w:before="75" w:after="75"/>
              <w:jc w:val="both"/>
              <w:rPr>
                <w:b/>
                <w:sz w:val="18"/>
                <w:szCs w:val="18"/>
              </w:rPr>
            </w:pPr>
            <w:r>
              <w:rPr>
                <w:b/>
                <w:sz w:val="18"/>
                <w:szCs w:val="18"/>
              </w:rPr>
              <w:t>2017</w:t>
            </w:r>
          </w:p>
        </w:tc>
        <w:tc>
          <w:tcPr>
            <w:tcW w:w="748" w:type="dxa"/>
            <w:tcMar>
              <w:top w:w="75" w:type="dxa"/>
              <w:left w:w="75" w:type="dxa"/>
              <w:bottom w:w="75" w:type="dxa"/>
              <w:right w:w="0" w:type="dxa"/>
            </w:tcMar>
            <w:vAlign w:val="center"/>
          </w:tcPr>
          <w:p w14:paraId="115A4D44"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5052DCE1"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5F07FE7"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4667846E"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0C503CB1" w14:textId="77777777" w:rsidR="00C4178D" w:rsidRDefault="00000000">
            <w:pPr>
              <w:pBdr>
                <w:top w:val="nil"/>
                <w:left w:val="nil"/>
                <w:bottom w:val="nil"/>
                <w:right w:val="nil"/>
                <w:between w:val="nil"/>
              </w:pBdr>
              <w:spacing w:before="75" w:after="75"/>
              <w:jc w:val="both"/>
              <w:rPr>
                <w:sz w:val="18"/>
                <w:szCs w:val="18"/>
              </w:rPr>
            </w:pPr>
            <w:r>
              <w:rPr>
                <w:sz w:val="18"/>
                <w:szCs w:val="18"/>
              </w:rPr>
              <w:t>R 534314</w:t>
            </w:r>
          </w:p>
        </w:tc>
        <w:tc>
          <w:tcPr>
            <w:tcW w:w="1029" w:type="dxa"/>
            <w:tcMar>
              <w:top w:w="75" w:type="dxa"/>
              <w:left w:w="75" w:type="dxa"/>
              <w:bottom w:w="75" w:type="dxa"/>
              <w:right w:w="0" w:type="dxa"/>
            </w:tcMar>
            <w:vAlign w:val="center"/>
          </w:tcPr>
          <w:p w14:paraId="7D3505C6" w14:textId="77777777" w:rsidR="00C4178D" w:rsidRDefault="00000000">
            <w:pPr>
              <w:pBdr>
                <w:top w:val="nil"/>
                <w:left w:val="nil"/>
                <w:bottom w:val="nil"/>
                <w:right w:val="nil"/>
                <w:between w:val="nil"/>
              </w:pBdr>
              <w:spacing w:before="75" w:after="75"/>
              <w:jc w:val="both"/>
              <w:rPr>
                <w:sz w:val="18"/>
                <w:szCs w:val="18"/>
              </w:rPr>
            </w:pPr>
            <w:r>
              <w:rPr>
                <w:sz w:val="18"/>
                <w:szCs w:val="18"/>
              </w:rPr>
              <w:t>R 556123</w:t>
            </w:r>
          </w:p>
        </w:tc>
        <w:tc>
          <w:tcPr>
            <w:tcW w:w="936" w:type="dxa"/>
            <w:tcMar>
              <w:top w:w="75" w:type="dxa"/>
              <w:left w:w="75" w:type="dxa"/>
              <w:bottom w:w="75" w:type="dxa"/>
              <w:right w:w="0" w:type="dxa"/>
            </w:tcMar>
            <w:vAlign w:val="center"/>
          </w:tcPr>
          <w:p w14:paraId="762B74F6"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7C330144" w14:textId="77777777" w:rsidR="00C4178D" w:rsidRDefault="00000000">
            <w:pPr>
              <w:pBdr>
                <w:top w:val="nil"/>
                <w:left w:val="nil"/>
                <w:bottom w:val="nil"/>
                <w:right w:val="nil"/>
                <w:between w:val="nil"/>
              </w:pBdr>
              <w:spacing w:before="75" w:after="75"/>
              <w:jc w:val="both"/>
              <w:rPr>
                <w:sz w:val="18"/>
                <w:szCs w:val="18"/>
              </w:rPr>
            </w:pPr>
            <w:r>
              <w:rPr>
                <w:sz w:val="18"/>
                <w:szCs w:val="18"/>
              </w:rPr>
              <w:t>R 1090437</w:t>
            </w:r>
          </w:p>
        </w:tc>
      </w:tr>
      <w:tr w:rsidR="00C4178D" w14:paraId="26FBA3AB" w14:textId="77777777">
        <w:tc>
          <w:tcPr>
            <w:tcW w:w="1404" w:type="dxa"/>
            <w:tcMar>
              <w:top w:w="75" w:type="dxa"/>
              <w:left w:w="75" w:type="dxa"/>
              <w:bottom w:w="75" w:type="dxa"/>
              <w:right w:w="0" w:type="dxa"/>
            </w:tcMar>
            <w:vAlign w:val="center"/>
          </w:tcPr>
          <w:p w14:paraId="4EE0CAE4" w14:textId="77777777" w:rsidR="00C4178D" w:rsidRDefault="00000000">
            <w:pPr>
              <w:pBdr>
                <w:top w:val="nil"/>
                <w:left w:val="nil"/>
                <w:bottom w:val="nil"/>
                <w:right w:val="nil"/>
                <w:between w:val="nil"/>
              </w:pBdr>
              <w:spacing w:before="75" w:after="75"/>
              <w:jc w:val="both"/>
              <w:rPr>
                <w:b/>
                <w:sz w:val="18"/>
                <w:szCs w:val="18"/>
              </w:rPr>
            </w:pPr>
            <w:r>
              <w:rPr>
                <w:b/>
                <w:sz w:val="18"/>
                <w:szCs w:val="18"/>
              </w:rPr>
              <w:t>2018</w:t>
            </w:r>
          </w:p>
        </w:tc>
        <w:tc>
          <w:tcPr>
            <w:tcW w:w="748" w:type="dxa"/>
            <w:tcMar>
              <w:top w:w="75" w:type="dxa"/>
              <w:left w:w="75" w:type="dxa"/>
              <w:bottom w:w="75" w:type="dxa"/>
              <w:right w:w="0" w:type="dxa"/>
            </w:tcMar>
            <w:vAlign w:val="center"/>
          </w:tcPr>
          <w:p w14:paraId="20D45C67"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0DE9B184"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594BBD1D"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49A2E929"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09D7ABC1" w14:textId="77777777" w:rsidR="00C4178D" w:rsidRDefault="00000000">
            <w:pPr>
              <w:pBdr>
                <w:top w:val="nil"/>
                <w:left w:val="nil"/>
                <w:bottom w:val="nil"/>
                <w:right w:val="nil"/>
                <w:between w:val="nil"/>
              </w:pBdr>
              <w:spacing w:before="75" w:after="75"/>
              <w:jc w:val="both"/>
              <w:rPr>
                <w:sz w:val="18"/>
                <w:szCs w:val="18"/>
              </w:rPr>
            </w:pPr>
            <w:r>
              <w:rPr>
                <w:sz w:val="18"/>
                <w:szCs w:val="18"/>
              </w:rPr>
              <w:t>R 577059</w:t>
            </w:r>
          </w:p>
        </w:tc>
        <w:tc>
          <w:tcPr>
            <w:tcW w:w="1029" w:type="dxa"/>
            <w:tcMar>
              <w:top w:w="75" w:type="dxa"/>
              <w:left w:w="75" w:type="dxa"/>
              <w:bottom w:w="75" w:type="dxa"/>
              <w:right w:w="0" w:type="dxa"/>
            </w:tcMar>
            <w:vAlign w:val="center"/>
          </w:tcPr>
          <w:p w14:paraId="31E4C722" w14:textId="77777777" w:rsidR="00C4178D" w:rsidRDefault="00000000">
            <w:pPr>
              <w:pBdr>
                <w:top w:val="nil"/>
                <w:left w:val="nil"/>
                <w:bottom w:val="nil"/>
                <w:right w:val="nil"/>
                <w:between w:val="nil"/>
              </w:pBdr>
              <w:spacing w:before="75" w:after="75"/>
              <w:jc w:val="both"/>
              <w:rPr>
                <w:sz w:val="18"/>
                <w:szCs w:val="18"/>
              </w:rPr>
            </w:pPr>
            <w:r>
              <w:rPr>
                <w:sz w:val="18"/>
                <w:szCs w:val="18"/>
              </w:rPr>
              <w:t>R 600613</w:t>
            </w:r>
          </w:p>
        </w:tc>
        <w:tc>
          <w:tcPr>
            <w:tcW w:w="936" w:type="dxa"/>
            <w:tcMar>
              <w:top w:w="75" w:type="dxa"/>
              <w:left w:w="75" w:type="dxa"/>
              <w:bottom w:w="75" w:type="dxa"/>
              <w:right w:w="0" w:type="dxa"/>
            </w:tcMar>
            <w:vAlign w:val="center"/>
          </w:tcPr>
          <w:p w14:paraId="30B829C9"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2427D3F8" w14:textId="77777777" w:rsidR="00C4178D" w:rsidRDefault="00000000">
            <w:pPr>
              <w:pBdr>
                <w:top w:val="nil"/>
                <w:left w:val="nil"/>
                <w:bottom w:val="nil"/>
                <w:right w:val="nil"/>
                <w:between w:val="nil"/>
              </w:pBdr>
              <w:spacing w:before="75" w:after="75"/>
              <w:jc w:val="both"/>
              <w:rPr>
                <w:sz w:val="18"/>
                <w:szCs w:val="18"/>
              </w:rPr>
            </w:pPr>
            <w:r>
              <w:rPr>
                <w:sz w:val="18"/>
                <w:szCs w:val="18"/>
              </w:rPr>
              <w:t>R 1177672</w:t>
            </w:r>
          </w:p>
        </w:tc>
      </w:tr>
      <w:tr w:rsidR="00C4178D" w14:paraId="403161A3" w14:textId="77777777">
        <w:tc>
          <w:tcPr>
            <w:tcW w:w="1404" w:type="dxa"/>
            <w:tcMar>
              <w:top w:w="75" w:type="dxa"/>
              <w:left w:w="75" w:type="dxa"/>
              <w:bottom w:w="75" w:type="dxa"/>
              <w:right w:w="0" w:type="dxa"/>
            </w:tcMar>
            <w:vAlign w:val="center"/>
          </w:tcPr>
          <w:p w14:paraId="1EC2910B" w14:textId="77777777" w:rsidR="00C4178D" w:rsidRDefault="00000000">
            <w:pPr>
              <w:pBdr>
                <w:top w:val="nil"/>
                <w:left w:val="nil"/>
                <w:bottom w:val="nil"/>
                <w:right w:val="nil"/>
                <w:between w:val="nil"/>
              </w:pBdr>
              <w:spacing w:before="75" w:after="75"/>
              <w:jc w:val="both"/>
              <w:rPr>
                <w:b/>
                <w:sz w:val="18"/>
                <w:szCs w:val="18"/>
              </w:rPr>
            </w:pPr>
            <w:r>
              <w:rPr>
                <w:b/>
                <w:sz w:val="18"/>
                <w:szCs w:val="18"/>
              </w:rPr>
              <w:t>2019</w:t>
            </w:r>
          </w:p>
        </w:tc>
        <w:tc>
          <w:tcPr>
            <w:tcW w:w="748" w:type="dxa"/>
            <w:tcMar>
              <w:top w:w="75" w:type="dxa"/>
              <w:left w:w="75" w:type="dxa"/>
              <w:bottom w:w="75" w:type="dxa"/>
              <w:right w:w="0" w:type="dxa"/>
            </w:tcMar>
            <w:vAlign w:val="center"/>
          </w:tcPr>
          <w:p w14:paraId="29431622"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0DB4E69A"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6FFF6A06"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34935E58"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4971AAE" w14:textId="77777777" w:rsidR="00C4178D" w:rsidRDefault="00000000">
            <w:pPr>
              <w:pBdr>
                <w:top w:val="nil"/>
                <w:left w:val="nil"/>
                <w:bottom w:val="nil"/>
                <w:right w:val="nil"/>
                <w:between w:val="nil"/>
              </w:pBdr>
              <w:spacing w:before="75" w:after="75"/>
              <w:jc w:val="both"/>
              <w:rPr>
                <w:sz w:val="18"/>
                <w:szCs w:val="18"/>
              </w:rPr>
            </w:pPr>
            <w:r>
              <w:rPr>
                <w:sz w:val="18"/>
                <w:szCs w:val="18"/>
              </w:rPr>
              <w:t>R 607990</w:t>
            </w:r>
          </w:p>
        </w:tc>
        <w:tc>
          <w:tcPr>
            <w:tcW w:w="1029" w:type="dxa"/>
            <w:tcMar>
              <w:top w:w="75" w:type="dxa"/>
              <w:left w:w="75" w:type="dxa"/>
              <w:bottom w:w="75" w:type="dxa"/>
              <w:right w:w="0" w:type="dxa"/>
            </w:tcMar>
            <w:vAlign w:val="center"/>
          </w:tcPr>
          <w:p w14:paraId="03E74E58" w14:textId="77777777" w:rsidR="00C4178D" w:rsidRDefault="00000000">
            <w:pPr>
              <w:pBdr>
                <w:top w:val="nil"/>
                <w:left w:val="nil"/>
                <w:bottom w:val="nil"/>
                <w:right w:val="nil"/>
                <w:between w:val="nil"/>
              </w:pBdr>
              <w:spacing w:before="75" w:after="75"/>
              <w:jc w:val="both"/>
              <w:rPr>
                <w:sz w:val="18"/>
                <w:szCs w:val="18"/>
              </w:rPr>
            </w:pPr>
            <w:r>
              <w:rPr>
                <w:sz w:val="18"/>
                <w:szCs w:val="18"/>
              </w:rPr>
              <w:t>R 632809</w:t>
            </w:r>
          </w:p>
        </w:tc>
        <w:tc>
          <w:tcPr>
            <w:tcW w:w="936" w:type="dxa"/>
            <w:tcMar>
              <w:top w:w="75" w:type="dxa"/>
              <w:left w:w="75" w:type="dxa"/>
              <w:bottom w:w="75" w:type="dxa"/>
              <w:right w:w="0" w:type="dxa"/>
            </w:tcMar>
            <w:vAlign w:val="center"/>
          </w:tcPr>
          <w:p w14:paraId="5BB5443C"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54078976" w14:textId="77777777" w:rsidR="00C4178D" w:rsidRDefault="00000000">
            <w:pPr>
              <w:pBdr>
                <w:top w:val="nil"/>
                <w:left w:val="nil"/>
                <w:bottom w:val="nil"/>
                <w:right w:val="nil"/>
                <w:between w:val="nil"/>
              </w:pBdr>
              <w:spacing w:before="75" w:after="75"/>
              <w:jc w:val="both"/>
              <w:rPr>
                <w:sz w:val="18"/>
                <w:szCs w:val="18"/>
              </w:rPr>
            </w:pPr>
            <w:r>
              <w:rPr>
                <w:sz w:val="18"/>
                <w:szCs w:val="18"/>
              </w:rPr>
              <w:t>R 1240799</w:t>
            </w:r>
          </w:p>
        </w:tc>
      </w:tr>
      <w:tr w:rsidR="00C4178D" w14:paraId="7440DFB7" w14:textId="77777777">
        <w:tc>
          <w:tcPr>
            <w:tcW w:w="1404" w:type="dxa"/>
            <w:tcMar>
              <w:top w:w="75" w:type="dxa"/>
              <w:left w:w="75" w:type="dxa"/>
              <w:bottom w:w="75" w:type="dxa"/>
              <w:right w:w="0" w:type="dxa"/>
            </w:tcMar>
            <w:vAlign w:val="center"/>
          </w:tcPr>
          <w:p w14:paraId="417B8806" w14:textId="77777777" w:rsidR="00C4178D" w:rsidRDefault="00000000">
            <w:pPr>
              <w:pBdr>
                <w:top w:val="nil"/>
                <w:left w:val="nil"/>
                <w:bottom w:val="nil"/>
                <w:right w:val="nil"/>
                <w:between w:val="nil"/>
              </w:pBdr>
              <w:spacing w:before="75" w:after="75"/>
              <w:jc w:val="both"/>
              <w:rPr>
                <w:b/>
                <w:sz w:val="18"/>
                <w:szCs w:val="18"/>
              </w:rPr>
            </w:pPr>
            <w:r>
              <w:rPr>
                <w:b/>
                <w:sz w:val="18"/>
                <w:szCs w:val="18"/>
              </w:rPr>
              <w:t>2020</w:t>
            </w:r>
          </w:p>
        </w:tc>
        <w:tc>
          <w:tcPr>
            <w:tcW w:w="748" w:type="dxa"/>
            <w:tcMar>
              <w:top w:w="75" w:type="dxa"/>
              <w:left w:w="75" w:type="dxa"/>
              <w:bottom w:w="75" w:type="dxa"/>
              <w:right w:w="0" w:type="dxa"/>
            </w:tcMar>
            <w:vAlign w:val="center"/>
          </w:tcPr>
          <w:p w14:paraId="3B1E37E7"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11537E13"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4B185A9F"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005956B0"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7E5F5801" w14:textId="77777777" w:rsidR="00C4178D" w:rsidRDefault="00000000">
            <w:pPr>
              <w:pBdr>
                <w:top w:val="nil"/>
                <w:left w:val="nil"/>
                <w:bottom w:val="nil"/>
                <w:right w:val="nil"/>
                <w:between w:val="nil"/>
              </w:pBdr>
              <w:spacing w:before="75" w:after="75"/>
              <w:jc w:val="both"/>
              <w:rPr>
                <w:sz w:val="18"/>
                <w:szCs w:val="18"/>
              </w:rPr>
            </w:pPr>
            <w:r>
              <w:rPr>
                <w:sz w:val="18"/>
                <w:szCs w:val="18"/>
              </w:rPr>
              <w:t>R 412823</w:t>
            </w:r>
          </w:p>
        </w:tc>
        <w:tc>
          <w:tcPr>
            <w:tcW w:w="1029" w:type="dxa"/>
            <w:tcMar>
              <w:top w:w="75" w:type="dxa"/>
              <w:left w:w="75" w:type="dxa"/>
              <w:bottom w:w="75" w:type="dxa"/>
              <w:right w:w="0" w:type="dxa"/>
            </w:tcMar>
            <w:vAlign w:val="center"/>
          </w:tcPr>
          <w:p w14:paraId="2AC015CD" w14:textId="77777777" w:rsidR="00C4178D" w:rsidRDefault="00000000">
            <w:pPr>
              <w:pBdr>
                <w:top w:val="nil"/>
                <w:left w:val="nil"/>
                <w:bottom w:val="nil"/>
                <w:right w:val="nil"/>
                <w:between w:val="nil"/>
              </w:pBdr>
              <w:spacing w:before="75" w:after="75"/>
              <w:jc w:val="both"/>
              <w:rPr>
                <w:sz w:val="18"/>
                <w:szCs w:val="18"/>
              </w:rPr>
            </w:pPr>
            <w:r>
              <w:rPr>
                <w:sz w:val="18"/>
                <w:szCs w:val="18"/>
              </w:rPr>
              <w:t>R 640296</w:t>
            </w:r>
          </w:p>
        </w:tc>
        <w:tc>
          <w:tcPr>
            <w:tcW w:w="936" w:type="dxa"/>
            <w:tcMar>
              <w:top w:w="75" w:type="dxa"/>
              <w:left w:w="75" w:type="dxa"/>
              <w:bottom w:w="75" w:type="dxa"/>
              <w:right w:w="0" w:type="dxa"/>
            </w:tcMar>
            <w:vAlign w:val="center"/>
          </w:tcPr>
          <w:p w14:paraId="26112FDE"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7C661BAE" w14:textId="77777777" w:rsidR="00C4178D" w:rsidRDefault="00000000">
            <w:pPr>
              <w:pBdr>
                <w:top w:val="nil"/>
                <w:left w:val="nil"/>
                <w:bottom w:val="nil"/>
                <w:right w:val="nil"/>
                <w:between w:val="nil"/>
              </w:pBdr>
              <w:spacing w:before="75" w:after="75"/>
              <w:jc w:val="both"/>
              <w:rPr>
                <w:sz w:val="18"/>
                <w:szCs w:val="18"/>
              </w:rPr>
            </w:pPr>
            <w:r>
              <w:rPr>
                <w:sz w:val="18"/>
                <w:szCs w:val="18"/>
              </w:rPr>
              <w:t>R 1053119</w:t>
            </w:r>
          </w:p>
        </w:tc>
      </w:tr>
      <w:tr w:rsidR="00C4178D" w14:paraId="20489E20" w14:textId="77777777">
        <w:tc>
          <w:tcPr>
            <w:tcW w:w="1404" w:type="dxa"/>
            <w:tcMar>
              <w:top w:w="75" w:type="dxa"/>
              <w:left w:w="75" w:type="dxa"/>
              <w:bottom w:w="75" w:type="dxa"/>
              <w:right w:w="0" w:type="dxa"/>
            </w:tcMar>
            <w:vAlign w:val="center"/>
          </w:tcPr>
          <w:p w14:paraId="77D352E8" w14:textId="77777777" w:rsidR="00C4178D" w:rsidRDefault="00000000">
            <w:pPr>
              <w:pBdr>
                <w:top w:val="nil"/>
                <w:left w:val="nil"/>
                <w:bottom w:val="nil"/>
                <w:right w:val="nil"/>
                <w:between w:val="nil"/>
              </w:pBdr>
              <w:spacing w:before="75" w:after="75"/>
              <w:jc w:val="both"/>
              <w:rPr>
                <w:b/>
                <w:sz w:val="18"/>
                <w:szCs w:val="18"/>
              </w:rPr>
            </w:pPr>
            <w:r>
              <w:rPr>
                <w:b/>
                <w:sz w:val="18"/>
                <w:szCs w:val="18"/>
              </w:rPr>
              <w:t>2021</w:t>
            </w:r>
          </w:p>
        </w:tc>
        <w:tc>
          <w:tcPr>
            <w:tcW w:w="748" w:type="dxa"/>
            <w:tcMar>
              <w:top w:w="75" w:type="dxa"/>
              <w:left w:w="75" w:type="dxa"/>
              <w:bottom w:w="75" w:type="dxa"/>
              <w:right w:w="0" w:type="dxa"/>
            </w:tcMar>
            <w:vAlign w:val="center"/>
          </w:tcPr>
          <w:p w14:paraId="01208FFC"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59407A35"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99D1DEC"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3B919D6F"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5C5175BA" w14:textId="77777777" w:rsidR="00C4178D" w:rsidRDefault="00000000">
            <w:pPr>
              <w:pBdr>
                <w:top w:val="nil"/>
                <w:left w:val="nil"/>
                <w:bottom w:val="nil"/>
                <w:right w:val="nil"/>
                <w:between w:val="nil"/>
              </w:pBdr>
              <w:spacing w:before="75" w:after="75"/>
              <w:jc w:val="both"/>
              <w:rPr>
                <w:sz w:val="18"/>
                <w:szCs w:val="18"/>
              </w:rPr>
            </w:pPr>
            <w:r>
              <w:rPr>
                <w:sz w:val="18"/>
                <w:szCs w:val="18"/>
              </w:rPr>
              <w:t>R 431510</w:t>
            </w:r>
          </w:p>
        </w:tc>
        <w:tc>
          <w:tcPr>
            <w:tcW w:w="1029" w:type="dxa"/>
            <w:tcMar>
              <w:top w:w="75" w:type="dxa"/>
              <w:left w:w="75" w:type="dxa"/>
              <w:bottom w:w="75" w:type="dxa"/>
              <w:right w:w="0" w:type="dxa"/>
            </w:tcMar>
            <w:vAlign w:val="center"/>
          </w:tcPr>
          <w:p w14:paraId="3C1E4892" w14:textId="77777777" w:rsidR="00C4178D" w:rsidRDefault="00000000">
            <w:pPr>
              <w:pBdr>
                <w:top w:val="nil"/>
                <w:left w:val="nil"/>
                <w:bottom w:val="nil"/>
                <w:right w:val="nil"/>
                <w:between w:val="nil"/>
              </w:pBdr>
              <w:spacing w:before="75" w:after="75"/>
              <w:jc w:val="both"/>
              <w:rPr>
                <w:sz w:val="18"/>
                <w:szCs w:val="18"/>
              </w:rPr>
            </w:pPr>
            <w:r>
              <w:rPr>
                <w:sz w:val="18"/>
                <w:szCs w:val="18"/>
              </w:rPr>
              <w:t>R 652902</w:t>
            </w:r>
          </w:p>
        </w:tc>
        <w:tc>
          <w:tcPr>
            <w:tcW w:w="936" w:type="dxa"/>
            <w:tcMar>
              <w:top w:w="75" w:type="dxa"/>
              <w:left w:w="75" w:type="dxa"/>
              <w:bottom w:w="75" w:type="dxa"/>
              <w:right w:w="0" w:type="dxa"/>
            </w:tcMar>
            <w:vAlign w:val="center"/>
          </w:tcPr>
          <w:p w14:paraId="70D2E75F"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66031BA6" w14:textId="77777777" w:rsidR="00C4178D" w:rsidRDefault="00000000">
            <w:pPr>
              <w:pBdr>
                <w:top w:val="nil"/>
                <w:left w:val="nil"/>
                <w:bottom w:val="nil"/>
                <w:right w:val="nil"/>
                <w:between w:val="nil"/>
              </w:pBdr>
              <w:spacing w:before="75" w:after="75"/>
              <w:jc w:val="both"/>
              <w:rPr>
                <w:sz w:val="18"/>
                <w:szCs w:val="18"/>
              </w:rPr>
            </w:pPr>
            <w:r>
              <w:rPr>
                <w:sz w:val="18"/>
                <w:szCs w:val="18"/>
              </w:rPr>
              <w:t>R 1084412</w:t>
            </w:r>
          </w:p>
        </w:tc>
      </w:tr>
      <w:tr w:rsidR="00C4178D" w14:paraId="35B5E39B" w14:textId="77777777">
        <w:tc>
          <w:tcPr>
            <w:tcW w:w="1404" w:type="dxa"/>
            <w:tcMar>
              <w:top w:w="75" w:type="dxa"/>
              <w:left w:w="75" w:type="dxa"/>
              <w:bottom w:w="75" w:type="dxa"/>
              <w:right w:w="0" w:type="dxa"/>
            </w:tcMar>
            <w:vAlign w:val="center"/>
          </w:tcPr>
          <w:p w14:paraId="1CE6FDE8" w14:textId="77777777" w:rsidR="00C4178D" w:rsidRDefault="00000000">
            <w:pPr>
              <w:pBdr>
                <w:top w:val="nil"/>
                <w:left w:val="nil"/>
                <w:bottom w:val="nil"/>
                <w:right w:val="nil"/>
                <w:between w:val="nil"/>
              </w:pBdr>
              <w:spacing w:before="75" w:after="75"/>
              <w:jc w:val="both"/>
              <w:rPr>
                <w:b/>
                <w:sz w:val="18"/>
                <w:szCs w:val="18"/>
              </w:rPr>
            </w:pPr>
            <w:r>
              <w:rPr>
                <w:b/>
                <w:sz w:val="18"/>
                <w:szCs w:val="18"/>
              </w:rPr>
              <w:t>2022</w:t>
            </w:r>
          </w:p>
        </w:tc>
        <w:tc>
          <w:tcPr>
            <w:tcW w:w="748" w:type="dxa"/>
            <w:tcMar>
              <w:top w:w="75" w:type="dxa"/>
              <w:left w:w="75" w:type="dxa"/>
              <w:bottom w:w="75" w:type="dxa"/>
              <w:right w:w="0" w:type="dxa"/>
            </w:tcMar>
            <w:vAlign w:val="center"/>
          </w:tcPr>
          <w:p w14:paraId="64A75D4F"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03B38A1A"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9C5B83A"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51394610"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D41A81C"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7ADAFAE8" w14:textId="77777777" w:rsidR="00C4178D" w:rsidRDefault="00000000">
            <w:pPr>
              <w:pBdr>
                <w:top w:val="nil"/>
                <w:left w:val="nil"/>
                <w:bottom w:val="nil"/>
                <w:right w:val="nil"/>
                <w:between w:val="nil"/>
              </w:pBdr>
              <w:spacing w:before="75" w:after="75"/>
              <w:jc w:val="both"/>
              <w:rPr>
                <w:sz w:val="18"/>
                <w:szCs w:val="18"/>
              </w:rPr>
            </w:pPr>
            <w:r>
              <w:rPr>
                <w:sz w:val="18"/>
                <w:szCs w:val="18"/>
              </w:rPr>
              <w:t>R 481599</w:t>
            </w:r>
          </w:p>
        </w:tc>
        <w:tc>
          <w:tcPr>
            <w:tcW w:w="936" w:type="dxa"/>
            <w:tcMar>
              <w:top w:w="75" w:type="dxa"/>
              <w:left w:w="75" w:type="dxa"/>
              <w:bottom w:w="75" w:type="dxa"/>
              <w:right w:w="0" w:type="dxa"/>
            </w:tcMar>
            <w:vAlign w:val="center"/>
          </w:tcPr>
          <w:p w14:paraId="3DD89416"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38B5E8EF" w14:textId="77777777" w:rsidR="00C4178D" w:rsidRDefault="00000000">
            <w:pPr>
              <w:pBdr>
                <w:top w:val="nil"/>
                <w:left w:val="nil"/>
                <w:bottom w:val="nil"/>
                <w:right w:val="nil"/>
                <w:between w:val="nil"/>
              </w:pBdr>
              <w:spacing w:before="75" w:after="75"/>
              <w:jc w:val="both"/>
              <w:rPr>
                <w:sz w:val="18"/>
                <w:szCs w:val="18"/>
              </w:rPr>
            </w:pPr>
            <w:r>
              <w:rPr>
                <w:sz w:val="18"/>
                <w:szCs w:val="18"/>
              </w:rPr>
              <w:t>R 481599</w:t>
            </w:r>
          </w:p>
        </w:tc>
      </w:tr>
      <w:tr w:rsidR="00C4178D" w14:paraId="049F748D" w14:textId="77777777">
        <w:tc>
          <w:tcPr>
            <w:tcW w:w="1404" w:type="dxa"/>
            <w:tcMar>
              <w:top w:w="75" w:type="dxa"/>
              <w:left w:w="75" w:type="dxa"/>
              <w:bottom w:w="75" w:type="dxa"/>
              <w:right w:w="0" w:type="dxa"/>
            </w:tcMar>
            <w:vAlign w:val="center"/>
          </w:tcPr>
          <w:p w14:paraId="1DE96F6D" w14:textId="77777777" w:rsidR="00C4178D" w:rsidRDefault="00000000">
            <w:pPr>
              <w:pBdr>
                <w:top w:val="nil"/>
                <w:left w:val="nil"/>
                <w:bottom w:val="nil"/>
                <w:right w:val="nil"/>
                <w:between w:val="nil"/>
              </w:pBdr>
              <w:spacing w:before="75" w:after="75"/>
              <w:jc w:val="both"/>
              <w:rPr>
                <w:b/>
                <w:sz w:val="18"/>
                <w:szCs w:val="18"/>
              </w:rPr>
            </w:pPr>
            <w:r>
              <w:rPr>
                <w:b/>
                <w:sz w:val="18"/>
                <w:szCs w:val="18"/>
              </w:rPr>
              <w:t>TOTAL</w:t>
            </w:r>
          </w:p>
        </w:tc>
        <w:tc>
          <w:tcPr>
            <w:tcW w:w="748" w:type="dxa"/>
            <w:tcMar>
              <w:top w:w="75" w:type="dxa"/>
              <w:left w:w="75" w:type="dxa"/>
              <w:bottom w:w="75" w:type="dxa"/>
              <w:right w:w="0" w:type="dxa"/>
            </w:tcMar>
            <w:vAlign w:val="center"/>
          </w:tcPr>
          <w:p w14:paraId="1F647254"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748" w:type="dxa"/>
            <w:tcMar>
              <w:top w:w="75" w:type="dxa"/>
              <w:left w:w="75" w:type="dxa"/>
              <w:bottom w:w="75" w:type="dxa"/>
              <w:right w:w="0" w:type="dxa"/>
            </w:tcMar>
            <w:vAlign w:val="center"/>
          </w:tcPr>
          <w:p w14:paraId="6B82D029"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1478B852"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029" w:type="dxa"/>
            <w:tcMar>
              <w:top w:w="75" w:type="dxa"/>
              <w:left w:w="75" w:type="dxa"/>
              <w:bottom w:w="75" w:type="dxa"/>
              <w:right w:w="0" w:type="dxa"/>
            </w:tcMar>
            <w:vAlign w:val="center"/>
          </w:tcPr>
          <w:p w14:paraId="7643EC57"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123" w:type="dxa"/>
            <w:tcMar>
              <w:top w:w="75" w:type="dxa"/>
              <w:left w:w="75" w:type="dxa"/>
              <w:bottom w:w="75" w:type="dxa"/>
              <w:right w:w="0" w:type="dxa"/>
            </w:tcMar>
            <w:vAlign w:val="center"/>
          </w:tcPr>
          <w:p w14:paraId="26CEBB8B" w14:textId="77777777" w:rsidR="00C4178D" w:rsidRDefault="00000000">
            <w:pPr>
              <w:pBdr>
                <w:top w:val="nil"/>
                <w:left w:val="nil"/>
                <w:bottom w:val="nil"/>
                <w:right w:val="nil"/>
                <w:between w:val="nil"/>
              </w:pBdr>
              <w:spacing w:before="75" w:after="75"/>
              <w:jc w:val="both"/>
              <w:rPr>
                <w:sz w:val="18"/>
                <w:szCs w:val="18"/>
              </w:rPr>
            </w:pPr>
            <w:r>
              <w:rPr>
                <w:sz w:val="18"/>
                <w:szCs w:val="18"/>
              </w:rPr>
              <w:t>R 2563696</w:t>
            </w:r>
          </w:p>
        </w:tc>
        <w:tc>
          <w:tcPr>
            <w:tcW w:w="1029" w:type="dxa"/>
            <w:tcMar>
              <w:top w:w="75" w:type="dxa"/>
              <w:left w:w="75" w:type="dxa"/>
              <w:bottom w:w="75" w:type="dxa"/>
              <w:right w:w="0" w:type="dxa"/>
            </w:tcMar>
            <w:vAlign w:val="center"/>
          </w:tcPr>
          <w:p w14:paraId="63FD99BD" w14:textId="77777777" w:rsidR="00C4178D" w:rsidRDefault="00000000">
            <w:pPr>
              <w:pBdr>
                <w:top w:val="nil"/>
                <w:left w:val="nil"/>
                <w:bottom w:val="nil"/>
                <w:right w:val="nil"/>
                <w:between w:val="nil"/>
              </w:pBdr>
              <w:spacing w:before="75" w:after="75"/>
              <w:jc w:val="both"/>
              <w:rPr>
                <w:sz w:val="18"/>
                <w:szCs w:val="18"/>
              </w:rPr>
            </w:pPr>
            <w:r>
              <w:rPr>
                <w:sz w:val="18"/>
                <w:szCs w:val="18"/>
              </w:rPr>
              <w:t>R 3564342</w:t>
            </w:r>
          </w:p>
        </w:tc>
        <w:tc>
          <w:tcPr>
            <w:tcW w:w="936" w:type="dxa"/>
            <w:tcMar>
              <w:top w:w="75" w:type="dxa"/>
              <w:left w:w="75" w:type="dxa"/>
              <w:bottom w:w="75" w:type="dxa"/>
              <w:right w:w="0" w:type="dxa"/>
            </w:tcMar>
            <w:vAlign w:val="center"/>
          </w:tcPr>
          <w:p w14:paraId="12FFC420" w14:textId="77777777" w:rsidR="00C4178D" w:rsidRDefault="00000000">
            <w:pPr>
              <w:pBdr>
                <w:top w:val="nil"/>
                <w:left w:val="nil"/>
                <w:bottom w:val="nil"/>
                <w:right w:val="nil"/>
                <w:between w:val="nil"/>
              </w:pBdr>
              <w:spacing w:before="75" w:after="75"/>
              <w:jc w:val="both"/>
              <w:rPr>
                <w:sz w:val="18"/>
                <w:szCs w:val="18"/>
              </w:rPr>
            </w:pPr>
            <w:r>
              <w:rPr>
                <w:sz w:val="18"/>
                <w:szCs w:val="18"/>
              </w:rPr>
              <w:t>R 0</w:t>
            </w:r>
          </w:p>
        </w:tc>
        <w:tc>
          <w:tcPr>
            <w:tcW w:w="1216" w:type="dxa"/>
            <w:tcMar>
              <w:top w:w="75" w:type="dxa"/>
              <w:left w:w="75" w:type="dxa"/>
              <w:bottom w:w="75" w:type="dxa"/>
              <w:right w:w="0" w:type="dxa"/>
            </w:tcMar>
            <w:vAlign w:val="center"/>
          </w:tcPr>
          <w:p w14:paraId="7913B8A4" w14:textId="77777777" w:rsidR="00C4178D" w:rsidRDefault="00000000">
            <w:pPr>
              <w:pBdr>
                <w:top w:val="nil"/>
                <w:left w:val="nil"/>
                <w:bottom w:val="nil"/>
                <w:right w:val="nil"/>
                <w:between w:val="nil"/>
              </w:pBdr>
              <w:spacing w:before="75" w:after="75"/>
              <w:jc w:val="both"/>
              <w:rPr>
                <w:sz w:val="18"/>
                <w:szCs w:val="18"/>
              </w:rPr>
            </w:pPr>
            <w:r>
              <w:rPr>
                <w:sz w:val="18"/>
                <w:szCs w:val="18"/>
              </w:rPr>
              <w:t>R 6128038</w:t>
            </w:r>
          </w:p>
        </w:tc>
      </w:tr>
    </w:tbl>
    <w:p w14:paraId="7446FA32" w14:textId="77777777" w:rsidR="00C4178D" w:rsidRDefault="00C4178D">
      <w:pPr>
        <w:pBdr>
          <w:top w:val="nil"/>
          <w:left w:val="nil"/>
          <w:bottom w:val="nil"/>
          <w:right w:val="nil"/>
          <w:between w:val="nil"/>
        </w:pBdr>
        <w:spacing w:line="276" w:lineRule="auto"/>
        <w:rPr>
          <w:sz w:val="18"/>
          <w:szCs w:val="18"/>
        </w:rPr>
      </w:pPr>
    </w:p>
    <w:sectPr w:rsidR="00C4178D">
      <w:footerReference w:type="default" r:id="rId18"/>
      <w:pgSz w:w="12240" w:h="15840"/>
      <w:pgMar w:top="633"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55A41" w14:textId="77777777" w:rsidR="00BC2037" w:rsidRDefault="00BC2037">
      <w:r>
        <w:separator/>
      </w:r>
    </w:p>
  </w:endnote>
  <w:endnote w:type="continuationSeparator" w:id="0">
    <w:p w14:paraId="45AA14F3" w14:textId="77777777" w:rsidR="00BC2037" w:rsidRDefault="00BC2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F5AE5" w14:textId="77777777" w:rsidR="00C4178D" w:rsidRDefault="00C4178D">
    <w:pPr>
      <w:pBdr>
        <w:top w:val="nil"/>
        <w:left w:val="nil"/>
        <w:bottom w:val="nil"/>
        <w:right w:val="nil"/>
        <w:between w:val="nil"/>
      </w:pBdr>
      <w:spacing w:line="276" w:lineRule="auto"/>
      <w:rPr>
        <w:sz w:val="18"/>
        <w:szCs w:val="18"/>
      </w:rPr>
    </w:pPr>
  </w:p>
  <w:p w14:paraId="489EEB6B" w14:textId="77777777" w:rsidR="00C4178D" w:rsidRDefault="00000000">
    <w:pPr>
      <w:pBdr>
        <w:top w:val="nil"/>
        <w:left w:val="nil"/>
        <w:bottom w:val="nil"/>
        <w:right w:val="nil"/>
        <w:between w:val="nil"/>
      </w:pBdr>
      <w:spacing w:line="276" w:lineRule="auto"/>
      <w:rPr>
        <w:sz w:val="18"/>
        <w:szCs w:val="18"/>
      </w:rPr>
    </w:pPr>
    <w:r>
      <w:rPr>
        <w:sz w:val="18"/>
        <w:szCs w:val="18"/>
      </w:rPr>
      <w:t xml:space="preserve">This document is confidential and created under the </w:t>
    </w:r>
    <w:proofErr w:type="spellStart"/>
    <w:r>
      <w:rPr>
        <w:sz w:val="18"/>
        <w:szCs w:val="18"/>
      </w:rPr>
      <w:t>Winetech</w:t>
    </w:r>
    <w:proofErr w:type="spellEnd"/>
    <w:r>
      <w:rPr>
        <w:sz w:val="18"/>
        <w:szCs w:val="18"/>
      </w:rPr>
      <w:t xml:space="preserve"> POPIA disclaimer. Any unauthorised disclosure is prohibited. Version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217F9" w14:textId="77777777" w:rsidR="00BC2037" w:rsidRDefault="00BC2037">
      <w:r>
        <w:separator/>
      </w:r>
    </w:p>
  </w:footnote>
  <w:footnote w:type="continuationSeparator" w:id="0">
    <w:p w14:paraId="7E0940BC" w14:textId="77777777" w:rsidR="00BC2037" w:rsidRDefault="00BC20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78D"/>
    <w:rsid w:val="00017567"/>
    <w:rsid w:val="001109AE"/>
    <w:rsid w:val="00121356"/>
    <w:rsid w:val="00283C8C"/>
    <w:rsid w:val="00364228"/>
    <w:rsid w:val="00415831"/>
    <w:rsid w:val="00443E30"/>
    <w:rsid w:val="00544D69"/>
    <w:rsid w:val="0062224A"/>
    <w:rsid w:val="006263B2"/>
    <w:rsid w:val="0063773B"/>
    <w:rsid w:val="00651992"/>
    <w:rsid w:val="006A3D0C"/>
    <w:rsid w:val="00763620"/>
    <w:rsid w:val="00777BE4"/>
    <w:rsid w:val="008323F1"/>
    <w:rsid w:val="008A1310"/>
    <w:rsid w:val="008B3180"/>
    <w:rsid w:val="008E6690"/>
    <w:rsid w:val="008E70F6"/>
    <w:rsid w:val="009727AE"/>
    <w:rsid w:val="009B687F"/>
    <w:rsid w:val="009D3A63"/>
    <w:rsid w:val="00B3374A"/>
    <w:rsid w:val="00B9556C"/>
    <w:rsid w:val="00BC2037"/>
    <w:rsid w:val="00BF099B"/>
    <w:rsid w:val="00BF2406"/>
    <w:rsid w:val="00BF3DC9"/>
    <w:rsid w:val="00C4178D"/>
    <w:rsid w:val="00C463B0"/>
    <w:rsid w:val="00C65D3D"/>
    <w:rsid w:val="00C84918"/>
    <w:rsid w:val="00CE7E7E"/>
    <w:rsid w:val="00D33AF3"/>
    <w:rsid w:val="00D864F8"/>
    <w:rsid w:val="00DF3ABB"/>
    <w:rsid w:val="00EB52E8"/>
    <w:rsid w:val="00F0404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68114"/>
  <w15:docId w15:val="{49B19B04-DCED-41F5-AB23-AF6AD01A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en-Z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25</Pages>
  <Words>6595</Words>
  <Characters>35223</Characters>
  <Application>Microsoft Office Word</Application>
  <DocSecurity>0</DocSecurity>
  <Lines>1100</Lines>
  <Paragraphs>663</Paragraphs>
  <ScaleCrop>false</ScaleCrop>
  <Company/>
  <LinksUpToDate>false</LinksUpToDate>
  <CharactersWithSpaces>41155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Chandré Davey</dc:creator>
  <cp:lastModifiedBy>Chandré Davey</cp:lastModifiedBy>
  <cp:revision>34</cp:revision>
  <dcterms:created xsi:type="dcterms:W3CDTF">2026-02-27T09:22:00Z</dcterms:created>
  <dcterms:modified xsi:type="dcterms:W3CDTF">2026-02-27T09:47:00Z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889bd666-2bf3-4d0f-a572-d5d0f5b46850</vt:lpwstr>
  </property>
</Properties>
</file>